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C1" w:rsidRDefault="00D73BC1" w:rsidP="008B4A78">
      <w:pPr>
        <w:pStyle w:val="NoSpacing"/>
        <w:jc w:val="center"/>
        <w:rPr>
          <w:rFonts w:ascii="Times New Roman" w:hAnsi="Times New Roman"/>
          <w:sz w:val="28"/>
          <w:szCs w:val="28"/>
        </w:rPr>
      </w:pPr>
      <w:r w:rsidRPr="00AA02C2">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39pt;visibility:visible">
            <v:imagedata r:id="rId7" o:title=""/>
          </v:shape>
        </w:pict>
      </w:r>
    </w:p>
    <w:p w:rsidR="00D73BC1" w:rsidRDefault="00D73BC1" w:rsidP="008B4A78">
      <w:pPr>
        <w:pStyle w:val="NoSpacing"/>
        <w:jc w:val="center"/>
        <w:rPr>
          <w:rFonts w:ascii="Times New Roman" w:hAnsi="Times New Roman"/>
          <w:sz w:val="28"/>
          <w:szCs w:val="28"/>
        </w:rPr>
      </w:pPr>
      <w:r>
        <w:rPr>
          <w:rFonts w:ascii="Times New Roman" w:hAnsi="Times New Roman"/>
          <w:sz w:val="28"/>
          <w:szCs w:val="28"/>
        </w:rPr>
        <w:t>ТУРОВСКИЙ СЕЛЬСКИЙ СОВЕТ ДЕПУТАТОВ</w:t>
      </w:r>
    </w:p>
    <w:p w:rsidR="00D73BC1" w:rsidRDefault="00D73BC1" w:rsidP="008B4A78">
      <w:pPr>
        <w:pStyle w:val="NoSpacing"/>
        <w:jc w:val="center"/>
        <w:rPr>
          <w:rFonts w:ascii="Times New Roman" w:hAnsi="Times New Roman"/>
          <w:sz w:val="28"/>
          <w:szCs w:val="28"/>
        </w:rPr>
      </w:pPr>
      <w:r>
        <w:rPr>
          <w:rFonts w:ascii="Times New Roman" w:hAnsi="Times New Roman"/>
          <w:sz w:val="28"/>
          <w:szCs w:val="28"/>
        </w:rPr>
        <w:t>АБАНСКОГО РАЙОНА КРАСНОЯРСКОГО КРАЯ</w:t>
      </w:r>
    </w:p>
    <w:p w:rsidR="00D73BC1" w:rsidRDefault="00D73BC1" w:rsidP="008B4A78">
      <w:pPr>
        <w:pStyle w:val="NoSpacing"/>
        <w:jc w:val="center"/>
        <w:rPr>
          <w:rFonts w:ascii="Times New Roman" w:hAnsi="Times New Roman"/>
          <w:bCs/>
          <w:sz w:val="28"/>
          <w:szCs w:val="28"/>
        </w:rPr>
      </w:pPr>
    </w:p>
    <w:p w:rsidR="00D73BC1" w:rsidRDefault="00D73BC1" w:rsidP="008B4A78">
      <w:pPr>
        <w:pStyle w:val="NoSpacing"/>
        <w:rPr>
          <w:rFonts w:ascii="Times New Roman" w:hAnsi="Times New Roman"/>
          <w:sz w:val="28"/>
          <w:szCs w:val="28"/>
        </w:rPr>
      </w:pPr>
    </w:p>
    <w:p w:rsidR="00D73BC1" w:rsidRDefault="00D73BC1" w:rsidP="008B4A78">
      <w:pPr>
        <w:pStyle w:val="NoSpacing"/>
        <w:jc w:val="center"/>
        <w:rPr>
          <w:rFonts w:ascii="Times New Roman" w:hAnsi="Times New Roman"/>
          <w:sz w:val="28"/>
          <w:szCs w:val="28"/>
        </w:rPr>
      </w:pPr>
      <w:r>
        <w:rPr>
          <w:rFonts w:ascii="Times New Roman" w:hAnsi="Times New Roman"/>
          <w:sz w:val="28"/>
          <w:szCs w:val="28"/>
        </w:rPr>
        <w:t>РЕШЕНИЕ</w:t>
      </w:r>
    </w:p>
    <w:p w:rsidR="00D73BC1" w:rsidRDefault="00D73BC1" w:rsidP="008B4A78">
      <w:pPr>
        <w:pStyle w:val="NoSpacing"/>
        <w:jc w:val="center"/>
        <w:rPr>
          <w:rFonts w:ascii="Times New Roman" w:hAnsi="Times New Roman"/>
          <w:sz w:val="28"/>
          <w:szCs w:val="28"/>
        </w:rPr>
      </w:pPr>
    </w:p>
    <w:p w:rsidR="00D73BC1" w:rsidRDefault="00D73BC1" w:rsidP="008B4A78">
      <w:pPr>
        <w:pStyle w:val="NoSpacing"/>
        <w:jc w:val="center"/>
        <w:rPr>
          <w:rFonts w:ascii="Times New Roman" w:hAnsi="Times New Roman"/>
          <w:sz w:val="28"/>
          <w:szCs w:val="28"/>
        </w:rPr>
      </w:pPr>
      <w:bookmarkStart w:id="0" w:name="_GoBack"/>
      <w:bookmarkEnd w:id="0"/>
    </w:p>
    <w:p w:rsidR="00D73BC1" w:rsidRDefault="00D73BC1" w:rsidP="008B4A78">
      <w:pPr>
        <w:pStyle w:val="NoSpacing"/>
        <w:rPr>
          <w:rFonts w:ascii="Times New Roman" w:hAnsi="Times New Roman"/>
          <w:sz w:val="28"/>
          <w:szCs w:val="28"/>
        </w:rPr>
      </w:pPr>
      <w:r>
        <w:rPr>
          <w:rFonts w:ascii="Times New Roman" w:hAnsi="Times New Roman"/>
          <w:sz w:val="28"/>
          <w:szCs w:val="28"/>
        </w:rPr>
        <w:t>06.06. 2024 года                              с. Турово                                     № 35-129Р</w:t>
      </w:r>
    </w:p>
    <w:p w:rsidR="00D73BC1" w:rsidRDefault="00D73BC1" w:rsidP="008B4A78">
      <w:pPr>
        <w:pStyle w:val="Heading1"/>
        <w:spacing w:before="0" w:after="0"/>
        <w:ind w:right="-1"/>
        <w:rPr>
          <w:rFonts w:ascii="Times New Roman" w:hAnsi="Times New Roman"/>
          <w:szCs w:val="28"/>
        </w:rPr>
      </w:pPr>
    </w:p>
    <w:p w:rsidR="00D73BC1" w:rsidRDefault="00D73BC1" w:rsidP="00860BB9">
      <w:pPr>
        <w:pStyle w:val="ListParagraph"/>
        <w:autoSpaceDE w:val="0"/>
        <w:spacing w:after="0" w:line="240" w:lineRule="auto"/>
        <w:ind w:left="0"/>
        <w:jc w:val="both"/>
        <w:rPr>
          <w:rFonts w:ascii="Times New Roman" w:hAnsi="Times New Roman"/>
          <w:sz w:val="28"/>
          <w:szCs w:val="28"/>
        </w:rPr>
      </w:pPr>
      <w:bookmarkStart w:id="1" w:name="_Hlk133341136"/>
      <w:r w:rsidRPr="008B4A78">
        <w:rPr>
          <w:rFonts w:ascii="Times New Roman" w:hAnsi="Times New Roman"/>
          <w:sz w:val="28"/>
          <w:szCs w:val="28"/>
        </w:rPr>
        <w:t xml:space="preserve">Об </w:t>
      </w:r>
      <w:r>
        <w:rPr>
          <w:rFonts w:ascii="Times New Roman" w:hAnsi="Times New Roman"/>
          <w:sz w:val="28"/>
          <w:szCs w:val="28"/>
        </w:rPr>
        <w:t xml:space="preserve">утверждении отчета Главы </w:t>
      </w:r>
    </w:p>
    <w:p w:rsidR="00D73BC1" w:rsidRDefault="00D73BC1" w:rsidP="00860BB9">
      <w:pPr>
        <w:pStyle w:val="ListParagraph"/>
        <w:autoSpaceDE w:val="0"/>
        <w:spacing w:after="0" w:line="240" w:lineRule="auto"/>
        <w:ind w:left="0"/>
        <w:jc w:val="both"/>
        <w:rPr>
          <w:rFonts w:ascii="Times New Roman" w:hAnsi="Times New Roman"/>
          <w:sz w:val="28"/>
          <w:szCs w:val="28"/>
        </w:rPr>
      </w:pPr>
      <w:r>
        <w:rPr>
          <w:rFonts w:ascii="Times New Roman" w:hAnsi="Times New Roman"/>
          <w:sz w:val="28"/>
          <w:szCs w:val="28"/>
        </w:rPr>
        <w:t xml:space="preserve">Туровского сельсовета о результатах </w:t>
      </w:r>
    </w:p>
    <w:p w:rsidR="00D73BC1" w:rsidRDefault="00D73BC1" w:rsidP="00860BB9">
      <w:pPr>
        <w:pStyle w:val="ListParagraph"/>
        <w:autoSpaceDE w:val="0"/>
        <w:spacing w:after="0" w:line="240" w:lineRule="auto"/>
        <w:ind w:left="0"/>
        <w:jc w:val="both"/>
      </w:pPr>
      <w:r>
        <w:rPr>
          <w:rFonts w:ascii="Times New Roman" w:hAnsi="Times New Roman"/>
          <w:sz w:val="28"/>
          <w:szCs w:val="28"/>
        </w:rPr>
        <w:t xml:space="preserve">деятельности  за </w:t>
      </w:r>
      <w:r w:rsidRPr="00E24723">
        <w:rPr>
          <w:rFonts w:ascii="Times New Roman" w:hAnsi="Times New Roman"/>
          <w:sz w:val="28"/>
          <w:szCs w:val="28"/>
        </w:rPr>
        <w:t>2023 года».</w:t>
      </w:r>
    </w:p>
    <w:p w:rsidR="00D73BC1" w:rsidRDefault="00D73BC1" w:rsidP="008B4A78">
      <w:pPr>
        <w:pStyle w:val="NoSpacing"/>
        <w:rPr>
          <w:rFonts w:ascii="Times New Roman" w:hAnsi="Times New Roman"/>
          <w:sz w:val="28"/>
          <w:szCs w:val="28"/>
        </w:rPr>
      </w:pPr>
    </w:p>
    <w:p w:rsidR="00D73BC1" w:rsidRPr="00860BB9" w:rsidRDefault="00D73BC1" w:rsidP="00860BB9">
      <w:pPr>
        <w:shd w:val="clear" w:color="auto" w:fill="FFFFFF"/>
        <w:spacing w:after="150"/>
        <w:ind w:firstLine="708"/>
        <w:jc w:val="both"/>
        <w:rPr>
          <w:sz w:val="28"/>
          <w:szCs w:val="28"/>
        </w:rPr>
      </w:pPr>
      <w:r w:rsidRPr="00860BB9">
        <w:rPr>
          <w:sz w:val="28"/>
          <w:szCs w:val="28"/>
        </w:rPr>
        <w:t xml:space="preserve">В соответствии с Федеральным </w:t>
      </w:r>
      <w:r>
        <w:rPr>
          <w:sz w:val="28"/>
          <w:szCs w:val="28"/>
        </w:rPr>
        <w:t>законом № 131-ФЗ от 06.10. 2003</w:t>
      </w:r>
      <w:r w:rsidRPr="00860BB9">
        <w:rPr>
          <w:sz w:val="28"/>
          <w:szCs w:val="28"/>
        </w:rPr>
        <w:t xml:space="preserve">г. «Об общих принципах организации местного самоуправления </w:t>
      </w:r>
      <w:r>
        <w:rPr>
          <w:sz w:val="28"/>
          <w:szCs w:val="28"/>
        </w:rPr>
        <w:br/>
      </w:r>
      <w:r w:rsidRPr="00860BB9">
        <w:rPr>
          <w:sz w:val="28"/>
          <w:szCs w:val="28"/>
        </w:rPr>
        <w:t>в Ро</w:t>
      </w:r>
      <w:r>
        <w:rPr>
          <w:sz w:val="28"/>
          <w:szCs w:val="28"/>
        </w:rPr>
        <w:t>ссийской Федерации» и Уставом Туровского сельсовета Абанского</w:t>
      </w:r>
      <w:r w:rsidRPr="00860BB9">
        <w:rPr>
          <w:sz w:val="28"/>
          <w:szCs w:val="28"/>
        </w:rPr>
        <w:t xml:space="preserve"> района</w:t>
      </w:r>
      <w:r>
        <w:rPr>
          <w:sz w:val="28"/>
          <w:szCs w:val="28"/>
        </w:rPr>
        <w:t xml:space="preserve"> Красноярского края, Туровский</w:t>
      </w:r>
      <w:r w:rsidRPr="00860BB9">
        <w:rPr>
          <w:sz w:val="28"/>
          <w:szCs w:val="28"/>
        </w:rPr>
        <w:t xml:space="preserve"> сельский Совет депутатов</w:t>
      </w:r>
      <w:r>
        <w:rPr>
          <w:sz w:val="28"/>
          <w:szCs w:val="28"/>
        </w:rPr>
        <w:t xml:space="preserve"> РЕШИЛ:</w:t>
      </w:r>
    </w:p>
    <w:p w:rsidR="00D73BC1" w:rsidRDefault="00D73BC1" w:rsidP="00860BB9">
      <w:pPr>
        <w:shd w:val="clear" w:color="auto" w:fill="FFFFFF"/>
        <w:spacing w:after="150"/>
        <w:rPr>
          <w:rFonts w:ascii="Arial" w:hAnsi="Arial" w:cs="Arial"/>
          <w:color w:val="555555"/>
          <w:sz w:val="21"/>
          <w:szCs w:val="21"/>
        </w:rPr>
      </w:pPr>
      <w:r w:rsidRPr="0016354A">
        <w:rPr>
          <w:rFonts w:ascii="Arial" w:hAnsi="Arial" w:cs="Arial"/>
          <w:color w:val="555555"/>
          <w:sz w:val="21"/>
          <w:szCs w:val="21"/>
        </w:rPr>
        <w:t> </w:t>
      </w:r>
    </w:p>
    <w:p w:rsidR="00D73BC1" w:rsidRPr="00D83C10" w:rsidRDefault="00D73BC1" w:rsidP="00D83C10">
      <w:pPr>
        <w:pStyle w:val="ListParagraph"/>
        <w:autoSpaceDE w:val="0"/>
        <w:spacing w:after="0" w:line="240" w:lineRule="auto"/>
        <w:ind w:left="0" w:firstLine="708"/>
        <w:jc w:val="both"/>
        <w:rPr>
          <w:rFonts w:ascii="Times New Roman" w:hAnsi="Times New Roman"/>
          <w:sz w:val="28"/>
          <w:szCs w:val="28"/>
        </w:rPr>
      </w:pPr>
      <w:r w:rsidRPr="00D83C10">
        <w:rPr>
          <w:rFonts w:ascii="Times New Roman" w:hAnsi="Times New Roman"/>
          <w:sz w:val="28"/>
          <w:szCs w:val="28"/>
        </w:rPr>
        <w:t>1. Утвердить отчет  Главы  Туровского сельсовета Черкасовой Елены Алексеевны «О результатах деятель</w:t>
      </w:r>
      <w:r>
        <w:rPr>
          <w:rFonts w:ascii="Times New Roman" w:hAnsi="Times New Roman"/>
          <w:sz w:val="28"/>
          <w:szCs w:val="28"/>
        </w:rPr>
        <w:t xml:space="preserve">ности  за </w:t>
      </w:r>
      <w:r w:rsidRPr="00D83C10">
        <w:rPr>
          <w:rFonts w:ascii="Times New Roman" w:hAnsi="Times New Roman"/>
          <w:sz w:val="28"/>
          <w:szCs w:val="28"/>
        </w:rPr>
        <w:t xml:space="preserve"> 2023 года», согласно приложению. </w:t>
      </w:r>
    </w:p>
    <w:p w:rsidR="00D73BC1" w:rsidRPr="00D83C10" w:rsidRDefault="00D73BC1" w:rsidP="00D83C10">
      <w:pPr>
        <w:pStyle w:val="ListParagraph"/>
        <w:autoSpaceDE w:val="0"/>
        <w:spacing w:after="0" w:line="240" w:lineRule="auto"/>
        <w:ind w:left="0" w:firstLine="708"/>
        <w:jc w:val="both"/>
        <w:rPr>
          <w:rFonts w:ascii="Times New Roman" w:hAnsi="Times New Roman"/>
          <w:sz w:val="28"/>
          <w:szCs w:val="28"/>
        </w:rPr>
      </w:pPr>
      <w:r w:rsidRPr="00D83C10">
        <w:rPr>
          <w:rFonts w:ascii="Times New Roman" w:hAnsi="Times New Roman"/>
          <w:sz w:val="28"/>
          <w:szCs w:val="28"/>
        </w:rPr>
        <w:t>2. Признать удовлетворительной деятельность главы Туровского сельсовета Черкас</w:t>
      </w:r>
      <w:r>
        <w:rPr>
          <w:rFonts w:ascii="Times New Roman" w:hAnsi="Times New Roman"/>
          <w:sz w:val="28"/>
          <w:szCs w:val="28"/>
        </w:rPr>
        <w:t>овой Елены Алексеевны в  2023 году</w:t>
      </w:r>
      <w:r w:rsidRPr="00D83C10">
        <w:rPr>
          <w:rFonts w:ascii="Times New Roman" w:hAnsi="Times New Roman"/>
          <w:sz w:val="28"/>
          <w:szCs w:val="28"/>
        </w:rPr>
        <w:t>.</w:t>
      </w:r>
    </w:p>
    <w:p w:rsidR="00D73BC1" w:rsidRPr="00D83C10" w:rsidRDefault="00D73BC1" w:rsidP="00D83C10">
      <w:pPr>
        <w:ind w:firstLine="708"/>
        <w:jc w:val="both"/>
        <w:rPr>
          <w:sz w:val="28"/>
          <w:szCs w:val="28"/>
        </w:rPr>
      </w:pPr>
      <w:r>
        <w:rPr>
          <w:sz w:val="28"/>
          <w:szCs w:val="28"/>
        </w:rPr>
        <w:t>3</w:t>
      </w:r>
      <w:r w:rsidRPr="00D83C10">
        <w:rPr>
          <w:sz w:val="28"/>
          <w:szCs w:val="28"/>
        </w:rPr>
        <w:t>. Контроль   за    исполнением    настоящего    Решения    возложить на Председателя Туровского сельс</w:t>
      </w:r>
      <w:bookmarkEnd w:id="1"/>
      <w:r w:rsidRPr="00D83C10">
        <w:rPr>
          <w:sz w:val="28"/>
          <w:szCs w:val="28"/>
        </w:rPr>
        <w:t>кого Совета депутатов В.М. Милевскую.</w:t>
      </w:r>
    </w:p>
    <w:p w:rsidR="00D73BC1" w:rsidRPr="00D83C10" w:rsidRDefault="00D73BC1" w:rsidP="00D83C10">
      <w:pPr>
        <w:autoSpaceDE w:val="0"/>
        <w:autoSpaceDN w:val="0"/>
        <w:adjustRightInd w:val="0"/>
        <w:ind w:firstLine="709"/>
        <w:jc w:val="both"/>
        <w:rPr>
          <w:sz w:val="28"/>
          <w:szCs w:val="28"/>
        </w:rPr>
      </w:pPr>
      <w:r>
        <w:rPr>
          <w:sz w:val="28"/>
          <w:szCs w:val="28"/>
        </w:rPr>
        <w:t>4</w:t>
      </w:r>
      <w:r w:rsidRPr="00D83C10">
        <w:rPr>
          <w:sz w:val="28"/>
          <w:szCs w:val="28"/>
        </w:rPr>
        <w:t xml:space="preserve">. Решение вступает в силу  после подписания и подлежит официальному опубликованию и обнародованию в печатном органе администрации Туровского сельсовета «Сельские вести» </w:t>
      </w:r>
      <w:r w:rsidRPr="00D83C10">
        <w:rPr>
          <w:sz w:val="28"/>
          <w:szCs w:val="28"/>
        </w:rPr>
        <w:br/>
        <w:t>и на официальном сайте муниципального образования Туровский сельсовет.</w:t>
      </w:r>
    </w:p>
    <w:p w:rsidR="00D73BC1" w:rsidRPr="00D83C10" w:rsidRDefault="00D73BC1" w:rsidP="00D83C10">
      <w:pPr>
        <w:shd w:val="clear" w:color="auto" w:fill="FFFFFF"/>
        <w:jc w:val="both"/>
        <w:rPr>
          <w:sz w:val="28"/>
          <w:szCs w:val="28"/>
          <w:lang w:eastAsia="en-US"/>
        </w:rPr>
      </w:pPr>
    </w:p>
    <w:p w:rsidR="00D73BC1" w:rsidRPr="00D83C10" w:rsidRDefault="00D73BC1" w:rsidP="00D83C10">
      <w:pPr>
        <w:shd w:val="clear" w:color="auto" w:fill="FFFFFF"/>
        <w:jc w:val="both"/>
        <w:rPr>
          <w:sz w:val="28"/>
          <w:szCs w:val="28"/>
        </w:rPr>
      </w:pPr>
    </w:p>
    <w:p w:rsidR="00D73BC1" w:rsidRDefault="00D73BC1" w:rsidP="008B4A78">
      <w:pPr>
        <w:pStyle w:val="NoSpacing"/>
        <w:tabs>
          <w:tab w:val="left" w:pos="7941"/>
        </w:tabs>
        <w:jc w:val="both"/>
        <w:rPr>
          <w:rFonts w:ascii="Times New Roman" w:hAnsi="Times New Roman"/>
          <w:sz w:val="28"/>
          <w:szCs w:val="28"/>
        </w:rPr>
      </w:pPr>
      <w:r>
        <w:rPr>
          <w:rFonts w:ascii="Times New Roman" w:hAnsi="Times New Roman"/>
          <w:sz w:val="28"/>
          <w:szCs w:val="28"/>
        </w:rPr>
        <w:t xml:space="preserve">Председатель Туровского сельского                              </w:t>
      </w:r>
      <w:r>
        <w:rPr>
          <w:rFonts w:ascii="Times New Roman" w:hAnsi="Times New Roman"/>
          <w:sz w:val="28"/>
          <w:szCs w:val="28"/>
        </w:rPr>
        <w:tab/>
      </w:r>
    </w:p>
    <w:p w:rsidR="00D73BC1" w:rsidRDefault="00D73BC1" w:rsidP="008B4A78">
      <w:pPr>
        <w:pStyle w:val="NoSpacing"/>
        <w:jc w:val="both"/>
        <w:rPr>
          <w:rFonts w:ascii="Times New Roman" w:hAnsi="Times New Roman"/>
          <w:sz w:val="28"/>
          <w:szCs w:val="28"/>
        </w:rPr>
      </w:pPr>
      <w:r>
        <w:rPr>
          <w:rFonts w:ascii="Times New Roman" w:hAnsi="Times New Roman"/>
          <w:sz w:val="28"/>
          <w:szCs w:val="28"/>
        </w:rPr>
        <w:t>Совета депутатов                                                                       В.М. Милевская</w:t>
      </w:r>
    </w:p>
    <w:p w:rsidR="00D73BC1" w:rsidRDefault="00D73BC1" w:rsidP="008B4A78">
      <w:pPr>
        <w:pStyle w:val="NoSpacing"/>
        <w:jc w:val="both"/>
        <w:rPr>
          <w:rFonts w:ascii="Times New Roman" w:hAnsi="Times New Roman"/>
          <w:sz w:val="28"/>
          <w:szCs w:val="28"/>
        </w:rPr>
      </w:pPr>
    </w:p>
    <w:p w:rsidR="00D73BC1" w:rsidRDefault="00D73BC1" w:rsidP="008B4A78">
      <w:pPr>
        <w:pStyle w:val="NoSpacing"/>
        <w:jc w:val="both"/>
        <w:rPr>
          <w:rFonts w:ascii="Times New Roman" w:hAnsi="Times New Roman"/>
          <w:sz w:val="28"/>
          <w:szCs w:val="28"/>
        </w:rPr>
      </w:pPr>
      <w:r>
        <w:rPr>
          <w:rFonts w:ascii="Times New Roman" w:hAnsi="Times New Roman"/>
          <w:sz w:val="28"/>
          <w:szCs w:val="28"/>
        </w:rPr>
        <w:t>Глава Туровского сельсовета                                                    Е.А. Черкасова</w:t>
      </w:r>
    </w:p>
    <w:p w:rsidR="00D73BC1" w:rsidRDefault="00D73BC1" w:rsidP="008B4A78">
      <w:pPr>
        <w:tabs>
          <w:tab w:val="left" w:pos="708"/>
        </w:tabs>
        <w:ind w:left="-284"/>
        <w:jc w:val="both"/>
        <w:rPr>
          <w:b/>
          <w:sz w:val="28"/>
          <w:szCs w:val="28"/>
        </w:rPr>
      </w:pPr>
    </w:p>
    <w:p w:rsidR="00D73BC1" w:rsidRDefault="00D73BC1" w:rsidP="008B4A78">
      <w:pPr>
        <w:pStyle w:val="NoSpacing"/>
        <w:jc w:val="right"/>
        <w:rPr>
          <w:rFonts w:ascii="Times New Roman" w:hAnsi="Times New Roman"/>
          <w:sz w:val="28"/>
          <w:szCs w:val="28"/>
        </w:rPr>
      </w:pPr>
    </w:p>
    <w:p w:rsidR="00D73BC1" w:rsidRPr="00AF08BC" w:rsidRDefault="00D73BC1" w:rsidP="008B4A78">
      <w:pPr>
        <w:pStyle w:val="NoSpacing"/>
        <w:jc w:val="both"/>
        <w:rPr>
          <w:rFonts w:ascii="Times New Roman" w:hAnsi="Times New Roman"/>
          <w:sz w:val="28"/>
          <w:szCs w:val="28"/>
        </w:rPr>
      </w:pPr>
    </w:p>
    <w:p w:rsidR="00D73BC1" w:rsidRPr="00AF08BC" w:rsidRDefault="00D73BC1" w:rsidP="008B4A78">
      <w:pPr>
        <w:pStyle w:val="NoSpacing"/>
        <w:jc w:val="both"/>
        <w:rPr>
          <w:rFonts w:ascii="Times New Roman" w:hAnsi="Times New Roman"/>
          <w:sz w:val="28"/>
          <w:szCs w:val="28"/>
        </w:rPr>
      </w:pPr>
    </w:p>
    <w:p w:rsidR="00D73BC1" w:rsidRPr="0016354A" w:rsidRDefault="00D73BC1" w:rsidP="0016354A">
      <w:pPr>
        <w:shd w:val="clear" w:color="auto" w:fill="FFFFFF"/>
        <w:spacing w:after="150"/>
        <w:rPr>
          <w:rFonts w:ascii="Arial" w:hAnsi="Arial" w:cs="Arial"/>
          <w:color w:val="555555"/>
          <w:sz w:val="21"/>
          <w:szCs w:val="21"/>
        </w:rPr>
      </w:pPr>
      <w:r w:rsidRPr="0016354A">
        <w:rPr>
          <w:rFonts w:ascii="Arial" w:hAnsi="Arial" w:cs="Arial"/>
          <w:b/>
          <w:bCs/>
          <w:color w:val="555555"/>
          <w:sz w:val="21"/>
        </w:rPr>
        <w:t> </w:t>
      </w:r>
    </w:p>
    <w:p w:rsidR="00D73BC1" w:rsidRDefault="00D73BC1" w:rsidP="00F93453">
      <w:pPr>
        <w:jc w:val="right"/>
        <w:rPr>
          <w:color w:val="000000"/>
          <w:sz w:val="28"/>
          <w:szCs w:val="28"/>
        </w:rPr>
      </w:pPr>
      <w:r>
        <w:rPr>
          <w:color w:val="000000"/>
          <w:sz w:val="28"/>
          <w:szCs w:val="28"/>
        </w:rPr>
        <w:t xml:space="preserve">Приложение к решению Туровского </w:t>
      </w:r>
    </w:p>
    <w:p w:rsidR="00D73BC1" w:rsidRDefault="00D73BC1" w:rsidP="00F93453">
      <w:pPr>
        <w:jc w:val="right"/>
        <w:rPr>
          <w:color w:val="000000"/>
          <w:sz w:val="28"/>
          <w:szCs w:val="28"/>
        </w:rPr>
      </w:pPr>
      <w:r>
        <w:rPr>
          <w:color w:val="000000"/>
          <w:sz w:val="28"/>
          <w:szCs w:val="28"/>
        </w:rPr>
        <w:t>сельского Совета депутатов</w:t>
      </w:r>
    </w:p>
    <w:p w:rsidR="00D73BC1" w:rsidRDefault="00D73BC1" w:rsidP="00F93453">
      <w:pPr>
        <w:jc w:val="right"/>
        <w:rPr>
          <w:color w:val="000000"/>
          <w:sz w:val="28"/>
          <w:szCs w:val="28"/>
        </w:rPr>
      </w:pPr>
      <w:r>
        <w:rPr>
          <w:color w:val="000000"/>
          <w:sz w:val="28"/>
          <w:szCs w:val="28"/>
        </w:rPr>
        <w:t>от 06.06.2024 № 35-129Р</w:t>
      </w:r>
    </w:p>
    <w:p w:rsidR="00D73BC1" w:rsidRDefault="00D73BC1" w:rsidP="00F93453">
      <w:pPr>
        <w:jc w:val="both"/>
        <w:rPr>
          <w:color w:val="000000"/>
          <w:sz w:val="28"/>
          <w:szCs w:val="28"/>
        </w:rPr>
      </w:pPr>
    </w:p>
    <w:p w:rsidR="00D73BC1" w:rsidRDefault="00D73BC1" w:rsidP="00AF3B39">
      <w:pPr>
        <w:jc w:val="center"/>
        <w:rPr>
          <w:b/>
          <w:sz w:val="28"/>
          <w:szCs w:val="28"/>
        </w:rPr>
      </w:pPr>
    </w:p>
    <w:p w:rsidR="00D73BC1" w:rsidRDefault="00D73BC1" w:rsidP="00AF3B39">
      <w:pPr>
        <w:jc w:val="center"/>
        <w:rPr>
          <w:b/>
          <w:sz w:val="28"/>
          <w:szCs w:val="28"/>
        </w:rPr>
      </w:pPr>
      <w:r>
        <w:rPr>
          <w:b/>
          <w:sz w:val="28"/>
          <w:szCs w:val="28"/>
        </w:rPr>
        <w:t>О Т Ч Е Т</w:t>
      </w:r>
    </w:p>
    <w:p w:rsidR="00D73BC1" w:rsidRDefault="00D73BC1" w:rsidP="00AF3B39">
      <w:pPr>
        <w:jc w:val="center"/>
        <w:rPr>
          <w:sz w:val="28"/>
          <w:szCs w:val="28"/>
        </w:rPr>
      </w:pPr>
      <w:r>
        <w:rPr>
          <w:sz w:val="28"/>
          <w:szCs w:val="28"/>
        </w:rPr>
        <w:t>Главы Туровского сельсовета Черкасовой Елены Алексеевны</w:t>
      </w:r>
    </w:p>
    <w:p w:rsidR="00D73BC1" w:rsidRDefault="00D73BC1" w:rsidP="00AF3B39">
      <w:pPr>
        <w:jc w:val="center"/>
        <w:rPr>
          <w:sz w:val="28"/>
          <w:szCs w:val="28"/>
        </w:rPr>
      </w:pPr>
      <w:r>
        <w:rPr>
          <w:sz w:val="28"/>
          <w:szCs w:val="28"/>
        </w:rPr>
        <w:t xml:space="preserve">о результатах деятельности администрации Туровского сельсовета за  2023 год,  перед  Туровским сельским Советом депутатов 5 созыва на 35-ой очередной сессии Туровского сельского Совета депутатов </w:t>
      </w:r>
    </w:p>
    <w:p w:rsidR="00D73BC1" w:rsidRDefault="00D73BC1" w:rsidP="00AF3B39">
      <w:pPr>
        <w:jc w:val="center"/>
        <w:rPr>
          <w:sz w:val="28"/>
          <w:szCs w:val="28"/>
        </w:rPr>
      </w:pPr>
      <w:r>
        <w:rPr>
          <w:sz w:val="28"/>
          <w:szCs w:val="28"/>
        </w:rPr>
        <w:t>06 июня  2024года.</w:t>
      </w:r>
    </w:p>
    <w:p w:rsidR="00D73BC1" w:rsidRDefault="00D73BC1" w:rsidP="00AF3B39">
      <w:pPr>
        <w:rPr>
          <w:sz w:val="28"/>
          <w:szCs w:val="28"/>
        </w:rPr>
      </w:pPr>
    </w:p>
    <w:p w:rsidR="00D73BC1" w:rsidRDefault="00D73BC1" w:rsidP="00AF3B39">
      <w:pPr>
        <w:jc w:val="both"/>
        <w:rPr>
          <w:sz w:val="28"/>
          <w:szCs w:val="28"/>
        </w:rPr>
      </w:pPr>
      <w:r>
        <w:rPr>
          <w:sz w:val="28"/>
          <w:szCs w:val="28"/>
        </w:rPr>
        <w:tab/>
        <w:t xml:space="preserve">В соответствии со ст. 41 Регламента Туровского сельского Совета депутатов, ст.ст.7, 13 Устава Туровского сельсовета, представляю Отчет </w:t>
      </w:r>
      <w:r>
        <w:rPr>
          <w:sz w:val="28"/>
          <w:szCs w:val="28"/>
        </w:rPr>
        <w:br/>
        <w:t>о результатах деятельности администрации Туровского сельсовета за 2023 год, с элементами исполнении бюджета поселения.</w:t>
      </w:r>
    </w:p>
    <w:p w:rsidR="00D73BC1" w:rsidRDefault="00D73BC1" w:rsidP="00AF3B39">
      <w:pPr>
        <w:jc w:val="both"/>
        <w:rPr>
          <w:sz w:val="28"/>
          <w:szCs w:val="28"/>
        </w:rPr>
      </w:pPr>
      <w:r>
        <w:rPr>
          <w:sz w:val="28"/>
          <w:szCs w:val="28"/>
        </w:rPr>
        <w:tab/>
        <w:t xml:space="preserve">В соответствии с Прогнозом социально-экономического развития Туровского сельсовета Абанского района Красноярского края на 2023 год и плановый период 2024-2025 годов приоритетными направлениями были определены: </w:t>
      </w:r>
    </w:p>
    <w:p w:rsidR="00D73BC1" w:rsidRDefault="00D73BC1" w:rsidP="00AF3B39">
      <w:pPr>
        <w:numPr>
          <w:ilvl w:val="0"/>
          <w:numId w:val="8"/>
        </w:numPr>
        <w:jc w:val="both"/>
        <w:rPr>
          <w:sz w:val="28"/>
          <w:szCs w:val="28"/>
        </w:rPr>
      </w:pPr>
      <w:r>
        <w:rPr>
          <w:sz w:val="28"/>
          <w:szCs w:val="28"/>
        </w:rPr>
        <w:t xml:space="preserve">повышение уровня жизни населения Туровского сельсовета, </w:t>
      </w:r>
      <w:r>
        <w:rPr>
          <w:sz w:val="28"/>
          <w:szCs w:val="28"/>
        </w:rPr>
        <w:br/>
        <w:t>в том числе на основе развития социальной инфраструктуры;</w:t>
      </w:r>
    </w:p>
    <w:p w:rsidR="00D73BC1" w:rsidRDefault="00D73BC1" w:rsidP="00AF3B39">
      <w:pPr>
        <w:numPr>
          <w:ilvl w:val="0"/>
          <w:numId w:val="8"/>
        </w:numPr>
        <w:jc w:val="both"/>
        <w:rPr>
          <w:sz w:val="28"/>
          <w:szCs w:val="28"/>
        </w:rPr>
      </w:pPr>
      <w:r>
        <w:rPr>
          <w:sz w:val="28"/>
          <w:szCs w:val="28"/>
        </w:rPr>
        <w:t>улучшение состояния жилищно-коммунального хозяйства, благоустройства населенных пунктов сельсовета;</w:t>
      </w:r>
    </w:p>
    <w:p w:rsidR="00D73BC1" w:rsidRDefault="00D73BC1" w:rsidP="00AF3B39">
      <w:pPr>
        <w:ind w:firstLine="708"/>
        <w:jc w:val="both"/>
        <w:rPr>
          <w:sz w:val="28"/>
          <w:szCs w:val="28"/>
        </w:rPr>
      </w:pPr>
    </w:p>
    <w:p w:rsidR="00D73BC1" w:rsidRDefault="00D73BC1" w:rsidP="00AF3B39">
      <w:pPr>
        <w:ind w:firstLine="708"/>
        <w:jc w:val="both"/>
        <w:rPr>
          <w:sz w:val="28"/>
          <w:szCs w:val="28"/>
        </w:rPr>
      </w:pPr>
      <w:r>
        <w:rPr>
          <w:sz w:val="28"/>
          <w:szCs w:val="28"/>
        </w:rPr>
        <w:t xml:space="preserve">Годовой отчет об исполнении бюджета Туровского сельсовета </w:t>
      </w:r>
      <w:r>
        <w:rPr>
          <w:sz w:val="28"/>
          <w:szCs w:val="28"/>
        </w:rPr>
        <w:br/>
        <w:t xml:space="preserve">за 2023 год представлен в контрольно-счетный орган Абанского района администрацией Туровского сельсовета  29 марта 2024 года с соблюдением срока, установленного статьей 264.4 БК РФ и статьей 25 Положения </w:t>
      </w:r>
      <w:r>
        <w:rPr>
          <w:sz w:val="28"/>
          <w:szCs w:val="28"/>
        </w:rPr>
        <w:br/>
        <w:t>о бюджетном процессе в Туровском сельсовета.</w:t>
      </w:r>
    </w:p>
    <w:p w:rsidR="00D73BC1" w:rsidRDefault="00D73BC1" w:rsidP="00AF3B39">
      <w:pPr>
        <w:ind w:firstLine="708"/>
        <w:jc w:val="both"/>
        <w:rPr>
          <w:sz w:val="28"/>
          <w:szCs w:val="28"/>
        </w:rPr>
      </w:pPr>
      <w:r>
        <w:rPr>
          <w:sz w:val="28"/>
          <w:szCs w:val="28"/>
        </w:rPr>
        <w:t xml:space="preserve">В течение 2023 года общий объем доходов увеличен на </w:t>
      </w:r>
      <w:r w:rsidRPr="00AD3246">
        <w:rPr>
          <w:b/>
          <w:sz w:val="28"/>
          <w:szCs w:val="28"/>
        </w:rPr>
        <w:t>1 515,2</w:t>
      </w:r>
      <w:r>
        <w:rPr>
          <w:sz w:val="28"/>
          <w:szCs w:val="28"/>
        </w:rPr>
        <w:t xml:space="preserve"> тыс. рублей, или на </w:t>
      </w:r>
      <w:r w:rsidRPr="00AD3246">
        <w:rPr>
          <w:b/>
          <w:sz w:val="28"/>
          <w:szCs w:val="28"/>
        </w:rPr>
        <w:t>19,3%.</w:t>
      </w:r>
      <w:r>
        <w:rPr>
          <w:sz w:val="28"/>
          <w:szCs w:val="28"/>
        </w:rPr>
        <w:t xml:space="preserve"> Дополнительно выделено сельсовету безвозмездные поступления из краевого и районного бюджета, в том числе: </w:t>
      </w:r>
    </w:p>
    <w:p w:rsidR="00D73BC1" w:rsidRDefault="00D73BC1" w:rsidP="00AF3B39">
      <w:pPr>
        <w:ind w:firstLine="708"/>
        <w:jc w:val="both"/>
        <w:rPr>
          <w:sz w:val="28"/>
          <w:szCs w:val="28"/>
        </w:rPr>
      </w:pPr>
      <w:r>
        <w:rPr>
          <w:sz w:val="28"/>
          <w:szCs w:val="28"/>
        </w:rPr>
        <w:t>а) увеличение доходов:</w:t>
      </w:r>
    </w:p>
    <w:p w:rsidR="00D73BC1" w:rsidRDefault="00D73BC1" w:rsidP="00AF3B39">
      <w:pPr>
        <w:ind w:firstLine="708"/>
        <w:jc w:val="both"/>
        <w:rPr>
          <w:sz w:val="28"/>
          <w:szCs w:val="28"/>
        </w:rPr>
      </w:pPr>
      <w:r>
        <w:rPr>
          <w:sz w:val="28"/>
          <w:szCs w:val="28"/>
        </w:rPr>
        <w:t xml:space="preserve">- обеспечение заработной платой работников бюджетной сферы </w:t>
      </w:r>
      <w:r>
        <w:rPr>
          <w:sz w:val="28"/>
          <w:szCs w:val="28"/>
        </w:rPr>
        <w:br/>
        <w:t xml:space="preserve">не ниже МРОТ – </w:t>
      </w:r>
      <w:r w:rsidRPr="00AD3246">
        <w:rPr>
          <w:b/>
          <w:sz w:val="28"/>
          <w:szCs w:val="28"/>
        </w:rPr>
        <w:t>144,0</w:t>
      </w:r>
      <w:r>
        <w:rPr>
          <w:sz w:val="28"/>
          <w:szCs w:val="28"/>
        </w:rPr>
        <w:t xml:space="preserve"> тыс. рублей;</w:t>
      </w:r>
    </w:p>
    <w:p w:rsidR="00D73BC1" w:rsidRDefault="00D73BC1" w:rsidP="00AF3B39">
      <w:pPr>
        <w:ind w:firstLine="708"/>
        <w:jc w:val="both"/>
        <w:rPr>
          <w:sz w:val="28"/>
          <w:szCs w:val="28"/>
        </w:rPr>
      </w:pPr>
      <w:r>
        <w:rPr>
          <w:sz w:val="28"/>
          <w:szCs w:val="28"/>
        </w:rPr>
        <w:t xml:space="preserve">- иные межбюджетные трансферты направленные на реализацию мероприятий по ППМИ – </w:t>
      </w:r>
      <w:r w:rsidRPr="00AD3246">
        <w:rPr>
          <w:b/>
          <w:sz w:val="28"/>
          <w:szCs w:val="28"/>
        </w:rPr>
        <w:t>700,0</w:t>
      </w:r>
      <w:r>
        <w:rPr>
          <w:sz w:val="28"/>
          <w:szCs w:val="28"/>
        </w:rPr>
        <w:t xml:space="preserve"> тыс. рублей, на реализацию проекта </w:t>
      </w:r>
      <w:r>
        <w:rPr>
          <w:sz w:val="28"/>
          <w:szCs w:val="28"/>
        </w:rPr>
        <w:br/>
        <w:t xml:space="preserve">по решению вопросов местного значения поселений «Инициатива жителей – эффективность в работе» - </w:t>
      </w:r>
      <w:r w:rsidRPr="00AD3246">
        <w:rPr>
          <w:b/>
          <w:sz w:val="28"/>
          <w:szCs w:val="28"/>
        </w:rPr>
        <w:t>400,0</w:t>
      </w:r>
      <w:r>
        <w:rPr>
          <w:sz w:val="28"/>
          <w:szCs w:val="28"/>
        </w:rPr>
        <w:t xml:space="preserve"> тыс. рублей;</w:t>
      </w:r>
    </w:p>
    <w:p w:rsidR="00D73BC1" w:rsidRDefault="00D73BC1" w:rsidP="00AF3B39">
      <w:pPr>
        <w:ind w:firstLine="708"/>
        <w:jc w:val="both"/>
        <w:rPr>
          <w:sz w:val="28"/>
          <w:szCs w:val="28"/>
        </w:rPr>
      </w:pPr>
      <w:r>
        <w:rPr>
          <w:sz w:val="28"/>
          <w:szCs w:val="28"/>
        </w:rPr>
        <w:t xml:space="preserve">- увеличены собственные доходы (за счет вложения физических лиц </w:t>
      </w:r>
      <w:r>
        <w:rPr>
          <w:sz w:val="28"/>
          <w:szCs w:val="28"/>
        </w:rPr>
        <w:br/>
        <w:t>и юридических лиц на реализацию мероприятий по ППМИ</w:t>
      </w:r>
      <w:r w:rsidRPr="00B36BA0">
        <w:rPr>
          <w:sz w:val="28"/>
          <w:szCs w:val="28"/>
        </w:rPr>
        <w:t xml:space="preserve"> </w:t>
      </w:r>
      <w:r>
        <w:rPr>
          <w:sz w:val="28"/>
          <w:szCs w:val="28"/>
        </w:rPr>
        <w:t xml:space="preserve">и проекта </w:t>
      </w:r>
      <w:r>
        <w:rPr>
          <w:sz w:val="28"/>
          <w:szCs w:val="28"/>
        </w:rPr>
        <w:br/>
        <w:t xml:space="preserve">по решению вопросов местного значения поселений «Инициатива жителей – эффективность в работе») – </w:t>
      </w:r>
      <w:r w:rsidRPr="00AD3246">
        <w:rPr>
          <w:b/>
          <w:sz w:val="28"/>
          <w:szCs w:val="28"/>
        </w:rPr>
        <w:t>146,0</w:t>
      </w:r>
      <w:r>
        <w:rPr>
          <w:sz w:val="28"/>
          <w:szCs w:val="28"/>
        </w:rPr>
        <w:t xml:space="preserve"> тыс.рублей;</w:t>
      </w:r>
    </w:p>
    <w:p w:rsidR="00D73BC1" w:rsidRDefault="00D73BC1" w:rsidP="00AF3B39">
      <w:pPr>
        <w:ind w:firstLine="708"/>
        <w:jc w:val="both"/>
        <w:rPr>
          <w:sz w:val="28"/>
          <w:szCs w:val="28"/>
        </w:rPr>
      </w:pPr>
      <w:r>
        <w:rPr>
          <w:sz w:val="28"/>
          <w:szCs w:val="28"/>
        </w:rPr>
        <w:t xml:space="preserve">- повышение оплаты труда отдельным категориям работников бюджетной сферы Красноярского края – </w:t>
      </w:r>
      <w:r w:rsidRPr="00AD3246">
        <w:rPr>
          <w:b/>
          <w:sz w:val="28"/>
          <w:szCs w:val="28"/>
        </w:rPr>
        <w:t>55,3</w:t>
      </w:r>
      <w:r>
        <w:rPr>
          <w:sz w:val="28"/>
          <w:szCs w:val="28"/>
        </w:rPr>
        <w:t xml:space="preserve"> тыс.  рублей;</w:t>
      </w:r>
    </w:p>
    <w:p w:rsidR="00D73BC1" w:rsidRDefault="00D73BC1" w:rsidP="00AF3B39">
      <w:pPr>
        <w:ind w:firstLine="708"/>
        <w:jc w:val="both"/>
        <w:rPr>
          <w:sz w:val="28"/>
          <w:szCs w:val="28"/>
        </w:rPr>
      </w:pPr>
      <w:r>
        <w:rPr>
          <w:sz w:val="28"/>
          <w:szCs w:val="28"/>
        </w:rPr>
        <w:t xml:space="preserve">- подготовку объектов ЖКХ к отопительному периоду – </w:t>
      </w:r>
      <w:r w:rsidRPr="00AD3246">
        <w:rPr>
          <w:b/>
          <w:sz w:val="28"/>
          <w:szCs w:val="28"/>
        </w:rPr>
        <w:t>450,0</w:t>
      </w:r>
      <w:r>
        <w:rPr>
          <w:sz w:val="28"/>
          <w:szCs w:val="28"/>
        </w:rPr>
        <w:t xml:space="preserve"> тыс.  рублей;</w:t>
      </w:r>
    </w:p>
    <w:p w:rsidR="00D73BC1" w:rsidRDefault="00D73BC1" w:rsidP="00AF3B39">
      <w:pPr>
        <w:ind w:firstLine="708"/>
        <w:jc w:val="both"/>
        <w:rPr>
          <w:sz w:val="28"/>
          <w:szCs w:val="28"/>
        </w:rPr>
      </w:pPr>
      <w:r>
        <w:rPr>
          <w:sz w:val="28"/>
          <w:szCs w:val="28"/>
        </w:rPr>
        <w:t>б) уменьшение доходов:</w:t>
      </w:r>
    </w:p>
    <w:p w:rsidR="00D73BC1" w:rsidRDefault="00D73BC1" w:rsidP="00AF3B39">
      <w:pPr>
        <w:ind w:firstLine="708"/>
        <w:jc w:val="both"/>
        <w:rPr>
          <w:sz w:val="28"/>
          <w:szCs w:val="28"/>
        </w:rPr>
      </w:pPr>
      <w:r>
        <w:rPr>
          <w:sz w:val="28"/>
          <w:szCs w:val="28"/>
        </w:rPr>
        <w:t xml:space="preserve">- на обеспечение сбалансированности бюджетов поселений муниципального района –  </w:t>
      </w:r>
      <w:r w:rsidRPr="00AD3246">
        <w:rPr>
          <w:b/>
          <w:sz w:val="28"/>
          <w:szCs w:val="28"/>
        </w:rPr>
        <w:t>113,0</w:t>
      </w:r>
      <w:r>
        <w:rPr>
          <w:sz w:val="28"/>
          <w:szCs w:val="28"/>
        </w:rPr>
        <w:t xml:space="preserve"> тыс. рублей;</w:t>
      </w:r>
    </w:p>
    <w:p w:rsidR="00D73BC1" w:rsidRDefault="00D73BC1" w:rsidP="00AF3B39">
      <w:pPr>
        <w:ind w:firstLine="708"/>
        <w:jc w:val="both"/>
        <w:rPr>
          <w:sz w:val="28"/>
          <w:szCs w:val="28"/>
        </w:rPr>
      </w:pPr>
      <w:r>
        <w:rPr>
          <w:sz w:val="28"/>
          <w:szCs w:val="28"/>
        </w:rPr>
        <w:t xml:space="preserve">- по бюджетным трансфертам на осуществление расходов по оплате и доставке твердого топлива учреждениям культуры и образования – </w:t>
      </w:r>
      <w:r w:rsidRPr="00AD3246">
        <w:rPr>
          <w:b/>
          <w:sz w:val="28"/>
          <w:szCs w:val="28"/>
        </w:rPr>
        <w:t>168,3</w:t>
      </w:r>
      <w:r>
        <w:rPr>
          <w:sz w:val="28"/>
          <w:szCs w:val="28"/>
        </w:rPr>
        <w:t xml:space="preserve"> тыс. рублей;</w:t>
      </w:r>
    </w:p>
    <w:p w:rsidR="00D73BC1" w:rsidRDefault="00D73BC1" w:rsidP="00AF3B39">
      <w:pPr>
        <w:ind w:firstLine="708"/>
        <w:jc w:val="both"/>
        <w:rPr>
          <w:sz w:val="28"/>
          <w:szCs w:val="28"/>
        </w:rPr>
      </w:pPr>
      <w:r>
        <w:rPr>
          <w:sz w:val="28"/>
          <w:szCs w:val="28"/>
        </w:rPr>
        <w:t xml:space="preserve">- по субвенции на осуществление первичного воинского учета – </w:t>
      </w:r>
      <w:r w:rsidRPr="00AD3246">
        <w:rPr>
          <w:b/>
          <w:sz w:val="28"/>
          <w:szCs w:val="28"/>
        </w:rPr>
        <w:t>15,0</w:t>
      </w:r>
      <w:r>
        <w:rPr>
          <w:sz w:val="28"/>
          <w:szCs w:val="28"/>
        </w:rPr>
        <w:t xml:space="preserve"> тыс. рублей.</w:t>
      </w:r>
    </w:p>
    <w:p w:rsidR="00D73BC1" w:rsidRDefault="00D73BC1" w:rsidP="00AF3B39">
      <w:pPr>
        <w:ind w:firstLine="708"/>
        <w:jc w:val="both"/>
        <w:rPr>
          <w:sz w:val="28"/>
          <w:szCs w:val="28"/>
        </w:rPr>
      </w:pPr>
      <w:r>
        <w:rPr>
          <w:sz w:val="28"/>
          <w:szCs w:val="28"/>
        </w:rPr>
        <w:t xml:space="preserve">В) запланирован возврат остатков целевых межбюджетных трансфертов прошлых лет в сумме – </w:t>
      </w:r>
      <w:r w:rsidRPr="00AD3246">
        <w:rPr>
          <w:b/>
          <w:sz w:val="28"/>
          <w:szCs w:val="28"/>
        </w:rPr>
        <w:t>82,9</w:t>
      </w:r>
      <w:r>
        <w:rPr>
          <w:sz w:val="28"/>
          <w:szCs w:val="28"/>
        </w:rPr>
        <w:t xml:space="preserve"> тыс. рублей. </w:t>
      </w:r>
    </w:p>
    <w:p w:rsidR="00D73BC1" w:rsidRDefault="00D73BC1" w:rsidP="00AF3B39">
      <w:pPr>
        <w:ind w:firstLine="708"/>
        <w:jc w:val="both"/>
        <w:rPr>
          <w:sz w:val="28"/>
          <w:szCs w:val="28"/>
        </w:rPr>
      </w:pPr>
      <w:r>
        <w:rPr>
          <w:sz w:val="28"/>
          <w:szCs w:val="28"/>
        </w:rPr>
        <w:t xml:space="preserve">Расходы бюджета поселения в отчетном периоде возросли на </w:t>
      </w:r>
      <w:r w:rsidRPr="00AD3246">
        <w:rPr>
          <w:b/>
          <w:sz w:val="28"/>
          <w:szCs w:val="28"/>
        </w:rPr>
        <w:t>2 012,6</w:t>
      </w:r>
      <w:r>
        <w:rPr>
          <w:sz w:val="28"/>
          <w:szCs w:val="28"/>
        </w:rPr>
        <w:t xml:space="preserve">  тыс. рублей.</w:t>
      </w:r>
    </w:p>
    <w:p w:rsidR="00D73BC1" w:rsidRDefault="00D73BC1" w:rsidP="00AF3B39">
      <w:pPr>
        <w:ind w:firstLine="708"/>
        <w:jc w:val="both"/>
        <w:rPr>
          <w:sz w:val="28"/>
          <w:szCs w:val="28"/>
        </w:rPr>
      </w:pPr>
      <w:r>
        <w:rPr>
          <w:sz w:val="28"/>
          <w:szCs w:val="28"/>
        </w:rPr>
        <w:t xml:space="preserve">Исполнение бюджета поселения по доходам за 2023 год  составило  </w:t>
      </w:r>
      <w:r w:rsidRPr="00AD3246">
        <w:rPr>
          <w:b/>
          <w:sz w:val="28"/>
          <w:szCs w:val="28"/>
        </w:rPr>
        <w:t>9 343,5</w:t>
      </w:r>
      <w:r>
        <w:rPr>
          <w:sz w:val="28"/>
          <w:szCs w:val="28"/>
        </w:rPr>
        <w:t xml:space="preserve"> тыс. рублей, или </w:t>
      </w:r>
      <w:r w:rsidRPr="00AD3246">
        <w:rPr>
          <w:b/>
          <w:sz w:val="28"/>
          <w:szCs w:val="28"/>
        </w:rPr>
        <w:t>99,8%</w:t>
      </w:r>
      <w:r>
        <w:rPr>
          <w:sz w:val="28"/>
          <w:szCs w:val="28"/>
        </w:rPr>
        <w:t xml:space="preserve"> от уточненного плана, в том числе:</w:t>
      </w:r>
    </w:p>
    <w:p w:rsidR="00D73BC1" w:rsidRDefault="00D73BC1" w:rsidP="00AF3B39">
      <w:pPr>
        <w:ind w:firstLine="708"/>
        <w:jc w:val="both"/>
        <w:rPr>
          <w:sz w:val="28"/>
          <w:szCs w:val="28"/>
        </w:rPr>
      </w:pPr>
      <w:r>
        <w:rPr>
          <w:sz w:val="28"/>
          <w:szCs w:val="28"/>
        </w:rPr>
        <w:t xml:space="preserve">налоговые и неналоговые доходы  - </w:t>
      </w:r>
      <w:r w:rsidRPr="00AD3246">
        <w:rPr>
          <w:b/>
          <w:sz w:val="28"/>
          <w:szCs w:val="28"/>
        </w:rPr>
        <w:t>667,0</w:t>
      </w:r>
      <w:r>
        <w:rPr>
          <w:sz w:val="28"/>
          <w:szCs w:val="28"/>
        </w:rPr>
        <w:t xml:space="preserve"> тыс. рублей, или </w:t>
      </w:r>
      <w:r w:rsidRPr="00AD3246">
        <w:rPr>
          <w:b/>
          <w:sz w:val="28"/>
          <w:szCs w:val="28"/>
        </w:rPr>
        <w:t>107,5%</w:t>
      </w:r>
      <w:r>
        <w:rPr>
          <w:sz w:val="28"/>
          <w:szCs w:val="28"/>
        </w:rPr>
        <w:t xml:space="preserve"> </w:t>
      </w:r>
      <w:r>
        <w:rPr>
          <w:sz w:val="28"/>
          <w:szCs w:val="28"/>
        </w:rPr>
        <w:br/>
        <w:t xml:space="preserve">(за счет роста поступлений по акцизам на </w:t>
      </w:r>
      <w:r w:rsidRPr="00AD3246">
        <w:rPr>
          <w:b/>
          <w:sz w:val="28"/>
          <w:szCs w:val="28"/>
        </w:rPr>
        <w:t>39,6</w:t>
      </w:r>
      <w:r>
        <w:rPr>
          <w:sz w:val="28"/>
          <w:szCs w:val="28"/>
        </w:rPr>
        <w:t xml:space="preserve"> тыс. рублей и роста доходов </w:t>
      </w:r>
      <w:r>
        <w:rPr>
          <w:sz w:val="28"/>
          <w:szCs w:val="28"/>
        </w:rPr>
        <w:br/>
        <w:t xml:space="preserve">от использования имущества находящегося в муниципальной собственности на </w:t>
      </w:r>
      <w:r w:rsidRPr="00AD3246">
        <w:rPr>
          <w:b/>
          <w:sz w:val="28"/>
          <w:szCs w:val="28"/>
        </w:rPr>
        <w:t>6,8</w:t>
      </w:r>
      <w:r>
        <w:rPr>
          <w:sz w:val="28"/>
          <w:szCs w:val="28"/>
        </w:rPr>
        <w:t xml:space="preserve"> тыс. рублей);</w:t>
      </w:r>
    </w:p>
    <w:p w:rsidR="00D73BC1" w:rsidRDefault="00D73BC1" w:rsidP="00AF3B39">
      <w:pPr>
        <w:ind w:firstLine="708"/>
        <w:jc w:val="both"/>
        <w:rPr>
          <w:sz w:val="28"/>
          <w:szCs w:val="28"/>
        </w:rPr>
      </w:pPr>
      <w:r>
        <w:rPr>
          <w:sz w:val="28"/>
          <w:szCs w:val="28"/>
        </w:rPr>
        <w:t xml:space="preserve">безвозмездные поступления – </w:t>
      </w:r>
      <w:r w:rsidRPr="00AD3246">
        <w:rPr>
          <w:b/>
          <w:sz w:val="28"/>
          <w:szCs w:val="28"/>
        </w:rPr>
        <w:t>8 676,5</w:t>
      </w:r>
      <w:r>
        <w:rPr>
          <w:sz w:val="28"/>
          <w:szCs w:val="28"/>
        </w:rPr>
        <w:t xml:space="preserve"> тыс. рублей, или </w:t>
      </w:r>
      <w:r w:rsidRPr="00AD3246">
        <w:rPr>
          <w:b/>
          <w:sz w:val="28"/>
          <w:szCs w:val="28"/>
        </w:rPr>
        <w:t>99,2%.</w:t>
      </w:r>
    </w:p>
    <w:p w:rsidR="00D73BC1" w:rsidRDefault="00D73BC1" w:rsidP="00AF3B39">
      <w:pPr>
        <w:ind w:firstLine="708"/>
        <w:jc w:val="both"/>
        <w:rPr>
          <w:sz w:val="28"/>
          <w:szCs w:val="28"/>
        </w:rPr>
      </w:pPr>
      <w:r>
        <w:rPr>
          <w:sz w:val="28"/>
          <w:szCs w:val="28"/>
        </w:rPr>
        <w:t xml:space="preserve">Исполнение бюджета по расходам в 2023 году осуществлялось </w:t>
      </w:r>
      <w:r>
        <w:rPr>
          <w:sz w:val="28"/>
          <w:szCs w:val="28"/>
        </w:rPr>
        <w:br/>
        <w:t xml:space="preserve">в соответствии со сводной бюджетной росписью и кассовым планом, плановые ассигнования по которым составило </w:t>
      </w:r>
      <w:r w:rsidRPr="00AD3246">
        <w:rPr>
          <w:b/>
          <w:sz w:val="28"/>
          <w:szCs w:val="28"/>
        </w:rPr>
        <w:t>9 863,7</w:t>
      </w:r>
      <w:r>
        <w:rPr>
          <w:sz w:val="28"/>
          <w:szCs w:val="28"/>
        </w:rPr>
        <w:t xml:space="preserve"> тыс. рублей. Фактическое исполнение расходной части бюджета сложилось в сумме </w:t>
      </w:r>
      <w:r w:rsidRPr="00AD3246">
        <w:rPr>
          <w:b/>
          <w:sz w:val="28"/>
          <w:szCs w:val="28"/>
        </w:rPr>
        <w:t>9 494,9</w:t>
      </w:r>
      <w:r>
        <w:rPr>
          <w:sz w:val="28"/>
          <w:szCs w:val="28"/>
        </w:rPr>
        <w:t xml:space="preserve"> тыс. рублей или </w:t>
      </w:r>
      <w:r w:rsidRPr="00AD3246">
        <w:rPr>
          <w:b/>
          <w:sz w:val="28"/>
          <w:szCs w:val="28"/>
        </w:rPr>
        <w:t>96,3%</w:t>
      </w:r>
      <w:r>
        <w:rPr>
          <w:sz w:val="28"/>
          <w:szCs w:val="28"/>
        </w:rPr>
        <w:t xml:space="preserve"> от бюджетных назначений, утвержденных уточненной бюджетной росписью бюджета поселения.</w:t>
      </w:r>
    </w:p>
    <w:p w:rsidR="00D73BC1" w:rsidRDefault="00D73BC1" w:rsidP="00AF3B39">
      <w:pPr>
        <w:ind w:firstLine="708"/>
        <w:jc w:val="both"/>
        <w:rPr>
          <w:sz w:val="28"/>
          <w:szCs w:val="28"/>
        </w:rPr>
      </w:pPr>
      <w:r>
        <w:rPr>
          <w:sz w:val="28"/>
          <w:szCs w:val="28"/>
        </w:rPr>
        <w:t>Расходы бюджета поселения за 2023 год распределились следующим образом:</w:t>
      </w:r>
    </w:p>
    <w:p w:rsidR="00D73BC1" w:rsidRDefault="00D73BC1" w:rsidP="00AF3B39">
      <w:pPr>
        <w:ind w:firstLine="708"/>
        <w:jc w:val="both"/>
        <w:rPr>
          <w:sz w:val="28"/>
          <w:szCs w:val="28"/>
        </w:rPr>
      </w:pPr>
      <w:r>
        <w:rPr>
          <w:b/>
          <w:sz w:val="28"/>
          <w:szCs w:val="28"/>
        </w:rPr>
        <w:t>«Общегосударственные вопросы»</w:t>
      </w:r>
      <w:r>
        <w:rPr>
          <w:sz w:val="28"/>
          <w:szCs w:val="28"/>
        </w:rPr>
        <w:t xml:space="preserve"> - исполнение расходов составило </w:t>
      </w:r>
      <w:r w:rsidRPr="00AD3246">
        <w:rPr>
          <w:b/>
          <w:sz w:val="28"/>
          <w:szCs w:val="28"/>
        </w:rPr>
        <w:t>6 219,2</w:t>
      </w:r>
      <w:r>
        <w:rPr>
          <w:sz w:val="28"/>
          <w:szCs w:val="28"/>
        </w:rPr>
        <w:t xml:space="preserve"> тыс. рублей, или </w:t>
      </w:r>
      <w:r w:rsidRPr="00AD3246">
        <w:rPr>
          <w:b/>
          <w:sz w:val="28"/>
          <w:szCs w:val="28"/>
        </w:rPr>
        <w:t>97,6%</w:t>
      </w:r>
      <w:r>
        <w:rPr>
          <w:sz w:val="28"/>
          <w:szCs w:val="28"/>
        </w:rPr>
        <w:t xml:space="preserve"> от бюджетных назначений. </w:t>
      </w:r>
      <w:r>
        <w:rPr>
          <w:sz w:val="28"/>
          <w:szCs w:val="28"/>
        </w:rPr>
        <w:br/>
        <w:t xml:space="preserve">В 2023 году расходы направлены на оплаты труда и начисления на ФОТ </w:t>
      </w:r>
      <w:r>
        <w:rPr>
          <w:sz w:val="28"/>
          <w:szCs w:val="28"/>
        </w:rPr>
        <w:br/>
        <w:t xml:space="preserve">во внебюджетные фонды, электроэнергия, услуги связи, ГСМ (бензин </w:t>
      </w:r>
      <w:r>
        <w:rPr>
          <w:sz w:val="28"/>
          <w:szCs w:val="28"/>
        </w:rPr>
        <w:br/>
        <w:t>АИ-92);</w:t>
      </w:r>
    </w:p>
    <w:p w:rsidR="00D73BC1" w:rsidRDefault="00D73BC1" w:rsidP="00AF3B39">
      <w:pPr>
        <w:ind w:firstLine="708"/>
        <w:jc w:val="both"/>
        <w:rPr>
          <w:sz w:val="28"/>
          <w:szCs w:val="28"/>
        </w:rPr>
      </w:pPr>
      <w:r>
        <w:rPr>
          <w:b/>
          <w:sz w:val="28"/>
          <w:szCs w:val="28"/>
        </w:rPr>
        <w:t xml:space="preserve">«Мобилизационную и вневойсковую подготовку» </w:t>
      </w:r>
      <w:r>
        <w:rPr>
          <w:sz w:val="28"/>
          <w:szCs w:val="28"/>
        </w:rPr>
        <w:t xml:space="preserve">осуществление полномочий по первичному воинскому учету на территориях, </w:t>
      </w:r>
      <w:r>
        <w:rPr>
          <w:sz w:val="28"/>
          <w:szCs w:val="28"/>
        </w:rPr>
        <w:br/>
        <w:t xml:space="preserve">где отсутствуют военные комиссариаты, за счет средств из федерального бюджета расходы исполнены в  сумме </w:t>
      </w:r>
      <w:r w:rsidRPr="00AD3246">
        <w:rPr>
          <w:b/>
          <w:sz w:val="28"/>
          <w:szCs w:val="28"/>
        </w:rPr>
        <w:t>12,7</w:t>
      </w:r>
      <w:r>
        <w:rPr>
          <w:sz w:val="28"/>
          <w:szCs w:val="28"/>
        </w:rPr>
        <w:t xml:space="preserve"> тыс. рублей, экономия средств составила </w:t>
      </w:r>
      <w:r w:rsidRPr="00AD3246">
        <w:rPr>
          <w:b/>
          <w:sz w:val="28"/>
          <w:szCs w:val="28"/>
        </w:rPr>
        <w:t>69,5</w:t>
      </w:r>
      <w:r>
        <w:rPr>
          <w:sz w:val="28"/>
          <w:szCs w:val="28"/>
        </w:rPr>
        <w:t xml:space="preserve"> тыс. рублей – образовалась в связи с вакансией должности специалиста по первичному воинскому учету;</w:t>
      </w:r>
    </w:p>
    <w:p w:rsidR="00D73BC1" w:rsidRDefault="00D73BC1" w:rsidP="00AF3B39">
      <w:pPr>
        <w:ind w:firstLine="708"/>
        <w:jc w:val="both"/>
        <w:rPr>
          <w:sz w:val="28"/>
          <w:szCs w:val="28"/>
        </w:rPr>
      </w:pPr>
      <w:r>
        <w:rPr>
          <w:b/>
          <w:sz w:val="28"/>
          <w:szCs w:val="28"/>
        </w:rPr>
        <w:t xml:space="preserve">«Национальная безопасность и правоохранительная деятельность» </w:t>
      </w:r>
      <w:r>
        <w:rPr>
          <w:sz w:val="28"/>
          <w:szCs w:val="28"/>
        </w:rPr>
        <w:t xml:space="preserve">- расходы исполнены в полном объеме на сумму </w:t>
      </w:r>
      <w:r w:rsidRPr="00AD3246">
        <w:rPr>
          <w:b/>
          <w:sz w:val="28"/>
          <w:szCs w:val="28"/>
        </w:rPr>
        <w:t>116,1</w:t>
      </w:r>
      <w:r>
        <w:rPr>
          <w:sz w:val="28"/>
          <w:szCs w:val="28"/>
        </w:rPr>
        <w:t xml:space="preserve"> тыс. рублей, которые направлены на обеспечение пожарной безопасности </w:t>
      </w:r>
      <w:r>
        <w:rPr>
          <w:sz w:val="28"/>
          <w:szCs w:val="28"/>
        </w:rPr>
        <w:br/>
        <w:t>(устройство минерализованных полос, скашивание и уборка сухой травы, приобретение первичных средств пожаротушения – огнетушители ранцевые - 2 шт, мотокоса - 2 шт.);</w:t>
      </w:r>
    </w:p>
    <w:p w:rsidR="00D73BC1" w:rsidRDefault="00D73BC1" w:rsidP="00AF3B39">
      <w:pPr>
        <w:ind w:firstLine="708"/>
        <w:jc w:val="both"/>
        <w:rPr>
          <w:b/>
          <w:color w:val="000000"/>
          <w:sz w:val="28"/>
          <w:szCs w:val="28"/>
        </w:rPr>
      </w:pPr>
      <w:r>
        <w:rPr>
          <w:b/>
          <w:color w:val="000000"/>
          <w:sz w:val="28"/>
          <w:szCs w:val="28"/>
        </w:rPr>
        <w:t xml:space="preserve">«Дорожного хозяйства, безопасность дорожного движения </w:t>
      </w:r>
      <w:r>
        <w:rPr>
          <w:b/>
          <w:color w:val="000000"/>
          <w:sz w:val="28"/>
          <w:szCs w:val="28"/>
        </w:rPr>
        <w:br/>
        <w:t>на территории поселения»</w:t>
      </w:r>
      <w:r>
        <w:rPr>
          <w:sz w:val="28"/>
          <w:szCs w:val="28"/>
        </w:rPr>
        <w:t xml:space="preserve"> исполнение расходов по дорожному хозяйству составили в сумме </w:t>
      </w:r>
      <w:r w:rsidRPr="00AD3246">
        <w:rPr>
          <w:b/>
          <w:sz w:val="28"/>
          <w:szCs w:val="28"/>
        </w:rPr>
        <w:t>295,0</w:t>
      </w:r>
      <w:r>
        <w:rPr>
          <w:sz w:val="28"/>
          <w:szCs w:val="28"/>
        </w:rPr>
        <w:t xml:space="preserve"> тыс. рублей или на </w:t>
      </w:r>
      <w:r w:rsidRPr="00AD3246">
        <w:rPr>
          <w:b/>
          <w:sz w:val="28"/>
          <w:szCs w:val="28"/>
        </w:rPr>
        <w:t>67,0%.</w:t>
      </w:r>
      <w:r>
        <w:rPr>
          <w:sz w:val="28"/>
          <w:szCs w:val="28"/>
        </w:rPr>
        <w:t xml:space="preserve"> Денежные средства расходуются на </w:t>
      </w:r>
      <w:r>
        <w:rPr>
          <w:color w:val="00000A"/>
          <w:sz w:val="28"/>
          <w:szCs w:val="28"/>
        </w:rPr>
        <w:t xml:space="preserve"> следующие мероприятия</w:t>
      </w:r>
      <w:r>
        <w:rPr>
          <w:sz w:val="28"/>
          <w:szCs w:val="28"/>
        </w:rPr>
        <w:t xml:space="preserve"> на содержание автомобильных дорог в зимний (чистка дорог от снега) и в летний период времени (ремонтная планировка проезжей части улиц и отсыпка, в т.ч. автодороги в д. Сенное);</w:t>
      </w:r>
    </w:p>
    <w:p w:rsidR="00D73BC1" w:rsidRDefault="00D73BC1" w:rsidP="00AF3B39">
      <w:pPr>
        <w:snapToGrid w:val="0"/>
        <w:ind w:firstLine="708"/>
        <w:jc w:val="both"/>
        <w:rPr>
          <w:sz w:val="28"/>
          <w:szCs w:val="28"/>
        </w:rPr>
      </w:pPr>
      <w:r>
        <w:rPr>
          <w:b/>
          <w:color w:val="000000"/>
          <w:sz w:val="28"/>
          <w:szCs w:val="28"/>
        </w:rPr>
        <w:t>«Повышение энергетической эффективности, обеспечение жизнедеятельности коммунальной системы, благоустройство территории»</w:t>
      </w:r>
      <w:r>
        <w:rPr>
          <w:sz w:val="28"/>
          <w:szCs w:val="28"/>
        </w:rPr>
        <w:t xml:space="preserve"> - исполнение расходов в сумме </w:t>
      </w:r>
      <w:r w:rsidRPr="00AD3246">
        <w:rPr>
          <w:b/>
          <w:sz w:val="28"/>
          <w:szCs w:val="28"/>
        </w:rPr>
        <w:t>1 624,3</w:t>
      </w:r>
      <w:r>
        <w:rPr>
          <w:sz w:val="28"/>
          <w:szCs w:val="28"/>
        </w:rPr>
        <w:t xml:space="preserve"> тыс. рублей, из них: </w:t>
      </w:r>
      <w:r>
        <w:rPr>
          <w:sz w:val="28"/>
          <w:szCs w:val="28"/>
        </w:rPr>
        <w:br/>
        <w:t xml:space="preserve">на коммунальное хозяйство в сумме </w:t>
      </w:r>
      <w:r w:rsidRPr="00AD3246">
        <w:rPr>
          <w:b/>
          <w:sz w:val="28"/>
          <w:szCs w:val="28"/>
        </w:rPr>
        <w:t>563,5</w:t>
      </w:r>
      <w:r>
        <w:rPr>
          <w:sz w:val="28"/>
          <w:szCs w:val="28"/>
        </w:rPr>
        <w:t xml:space="preserve"> тыс. рублей и на благоустройство территории в сумме </w:t>
      </w:r>
      <w:r w:rsidRPr="00AD3246">
        <w:rPr>
          <w:b/>
          <w:sz w:val="28"/>
          <w:szCs w:val="28"/>
        </w:rPr>
        <w:t>1 060,8</w:t>
      </w:r>
      <w:r>
        <w:rPr>
          <w:sz w:val="28"/>
          <w:szCs w:val="28"/>
        </w:rPr>
        <w:t xml:space="preserve"> тыс. рублей. </w:t>
      </w:r>
    </w:p>
    <w:p w:rsidR="00D73BC1" w:rsidRDefault="00D73BC1" w:rsidP="00AF3B39">
      <w:pPr>
        <w:snapToGrid w:val="0"/>
        <w:ind w:firstLine="708"/>
        <w:jc w:val="both"/>
        <w:rPr>
          <w:sz w:val="28"/>
          <w:szCs w:val="28"/>
        </w:rPr>
      </w:pPr>
      <w:r>
        <w:rPr>
          <w:sz w:val="28"/>
          <w:szCs w:val="28"/>
        </w:rPr>
        <w:t xml:space="preserve">Денежные средства были направлены на следующие мероприятия: электроэнергия водонапорная башня, уличное освещение – </w:t>
      </w:r>
      <w:r w:rsidRPr="00AD3246">
        <w:rPr>
          <w:b/>
          <w:sz w:val="28"/>
          <w:szCs w:val="28"/>
        </w:rPr>
        <w:t>433,5</w:t>
      </w:r>
      <w:r>
        <w:rPr>
          <w:sz w:val="28"/>
          <w:szCs w:val="28"/>
        </w:rPr>
        <w:t xml:space="preserve"> тыс. рублей, приобретение электротоваров (лампы, прожекторы светодиодные, реле, кабель, кронштейны) – </w:t>
      </w:r>
      <w:r w:rsidRPr="00AD3246">
        <w:rPr>
          <w:b/>
          <w:sz w:val="28"/>
          <w:szCs w:val="28"/>
        </w:rPr>
        <w:t>207,7</w:t>
      </w:r>
      <w:r>
        <w:rPr>
          <w:sz w:val="28"/>
          <w:szCs w:val="28"/>
        </w:rPr>
        <w:t xml:space="preserve"> тыс. рублей. В 2023 году было заключено 3 договоров ГПХ благоустройство населенных пунктов </w:t>
      </w:r>
      <w:r w:rsidRPr="00AD3246">
        <w:rPr>
          <w:b/>
          <w:sz w:val="28"/>
          <w:szCs w:val="28"/>
        </w:rPr>
        <w:t>107,1</w:t>
      </w:r>
      <w:r>
        <w:rPr>
          <w:sz w:val="28"/>
          <w:szCs w:val="28"/>
        </w:rPr>
        <w:t xml:space="preserve"> тыс. рублей. В рамках подготовки к отопительному сезону 2023-2024 проведен ремонт в котельной с. Залипье и осуществлены работы по замене домой трубы в котельной на сумму </w:t>
      </w:r>
      <w:r w:rsidRPr="00AD3246">
        <w:rPr>
          <w:b/>
          <w:sz w:val="28"/>
          <w:szCs w:val="28"/>
        </w:rPr>
        <w:t>300,0</w:t>
      </w:r>
      <w:r>
        <w:rPr>
          <w:sz w:val="28"/>
          <w:szCs w:val="28"/>
        </w:rPr>
        <w:t xml:space="preserve"> тыс.рублей. На ВНБ в с. Турово приобретены трубы ПНД, шланг, трос, насос ЭЦВ, теплофоны на сумму </w:t>
      </w:r>
      <w:r w:rsidRPr="00AD3246">
        <w:rPr>
          <w:b/>
          <w:sz w:val="28"/>
          <w:szCs w:val="28"/>
        </w:rPr>
        <w:t>150,0</w:t>
      </w:r>
      <w:r>
        <w:rPr>
          <w:sz w:val="28"/>
          <w:szCs w:val="28"/>
        </w:rPr>
        <w:t xml:space="preserve"> тыс. рублей.</w:t>
      </w:r>
    </w:p>
    <w:p w:rsidR="00D73BC1" w:rsidRPr="001F58A3" w:rsidRDefault="00D73BC1" w:rsidP="001F58A3">
      <w:pPr>
        <w:ind w:firstLine="708"/>
        <w:jc w:val="both"/>
        <w:rPr>
          <w:color w:val="000000"/>
          <w:sz w:val="28"/>
          <w:szCs w:val="28"/>
        </w:rPr>
      </w:pPr>
      <w:r w:rsidRPr="006F67D9">
        <w:rPr>
          <w:sz w:val="28"/>
          <w:szCs w:val="28"/>
        </w:rPr>
        <w:t>В 2023 году администрация Туровског</w:t>
      </w:r>
      <w:r>
        <w:rPr>
          <w:sz w:val="28"/>
          <w:szCs w:val="28"/>
        </w:rPr>
        <w:t xml:space="preserve">о сельсовета стала победителем </w:t>
      </w:r>
      <w:r w:rsidRPr="006F67D9">
        <w:rPr>
          <w:sz w:val="28"/>
          <w:szCs w:val="28"/>
        </w:rPr>
        <w:t xml:space="preserve">в конкурсе «Инициатива жителей – эффективность в работе» с проектом «Активная и здоровая жизнь в каждое село!». В рамках данного проекта были приобретены музыкальная колонка, степ платформы – 4 шт., массажеры для ног – 3 шт., велотренажер, турмалиновый матрас </w:t>
      </w:r>
      <w:r>
        <w:rPr>
          <w:sz w:val="28"/>
          <w:szCs w:val="28"/>
        </w:rPr>
        <w:br/>
      </w:r>
      <w:r w:rsidRPr="006F67D9">
        <w:rPr>
          <w:sz w:val="28"/>
          <w:szCs w:val="28"/>
        </w:rPr>
        <w:t>с подогревом – 2 шт., баннеры – 2 шт., столы круглые - 12 шт. и кресло пластиковые – 30 шт., стулья офисные – 60 шт., столы прямоугольные для настольных игр – 3 шт.</w:t>
      </w:r>
      <w:r w:rsidRPr="006F67D9">
        <w:rPr>
          <w:rStyle w:val="PageNumber"/>
          <w:i/>
          <w:sz w:val="28"/>
          <w:szCs w:val="28"/>
        </w:rPr>
        <w:t xml:space="preserve"> </w:t>
      </w:r>
      <w:r w:rsidRPr="006F67D9">
        <w:rPr>
          <w:sz w:val="28"/>
          <w:szCs w:val="28"/>
        </w:rPr>
        <w:t xml:space="preserve">Сумма проекта составила </w:t>
      </w:r>
      <w:r w:rsidRPr="00AD3246">
        <w:rPr>
          <w:b/>
          <w:sz w:val="28"/>
          <w:szCs w:val="28"/>
        </w:rPr>
        <w:t>415,0</w:t>
      </w:r>
      <w:r w:rsidRPr="006F67D9">
        <w:rPr>
          <w:color w:val="000000"/>
          <w:sz w:val="28"/>
          <w:szCs w:val="28"/>
        </w:rPr>
        <w:t xml:space="preserve"> тыс. рублей, которые освоены </w:t>
      </w:r>
      <w:r w:rsidRPr="00AD3246">
        <w:rPr>
          <w:b/>
          <w:color w:val="000000"/>
          <w:sz w:val="28"/>
          <w:szCs w:val="28"/>
        </w:rPr>
        <w:t>100 %</w:t>
      </w:r>
      <w:r w:rsidRPr="006F67D9">
        <w:rPr>
          <w:color w:val="000000"/>
          <w:sz w:val="28"/>
          <w:szCs w:val="28"/>
        </w:rPr>
        <w:t xml:space="preserve"> от плановых назначениях.</w:t>
      </w:r>
      <w:r w:rsidRPr="006F67D9">
        <w:rPr>
          <w:rStyle w:val="FontStyle30"/>
          <w:color w:val="000000"/>
          <w:sz w:val="28"/>
          <w:szCs w:val="28"/>
        </w:rPr>
        <w:t xml:space="preserve"> </w:t>
      </w:r>
    </w:p>
    <w:p w:rsidR="00D73BC1" w:rsidRDefault="00D73BC1" w:rsidP="00AF3B39">
      <w:pPr>
        <w:ind w:firstLine="708"/>
        <w:jc w:val="both"/>
        <w:rPr>
          <w:sz w:val="28"/>
          <w:szCs w:val="28"/>
        </w:rPr>
      </w:pPr>
      <w:r>
        <w:rPr>
          <w:b/>
          <w:sz w:val="28"/>
          <w:szCs w:val="28"/>
        </w:rPr>
        <w:t xml:space="preserve"> «Осуществление полномочий в части организации тепло-, электроснабжения муниципальных учреждений культуры </w:t>
      </w:r>
      <w:r>
        <w:rPr>
          <w:b/>
          <w:sz w:val="28"/>
          <w:szCs w:val="28"/>
        </w:rPr>
        <w:br/>
        <w:t xml:space="preserve">и образования» </w:t>
      </w:r>
      <w:r>
        <w:rPr>
          <w:sz w:val="28"/>
          <w:szCs w:val="28"/>
        </w:rPr>
        <w:t xml:space="preserve">расходы исполнены в полном объеме в сумме </w:t>
      </w:r>
      <w:r w:rsidRPr="00AD3246">
        <w:rPr>
          <w:b/>
          <w:sz w:val="28"/>
          <w:szCs w:val="28"/>
        </w:rPr>
        <w:t>248,6</w:t>
      </w:r>
      <w:r>
        <w:rPr>
          <w:sz w:val="28"/>
          <w:szCs w:val="28"/>
        </w:rPr>
        <w:t xml:space="preserve"> тыс. рублей (приобретение твердого топлива (угля), и транспортные услуги </w:t>
      </w:r>
      <w:r>
        <w:rPr>
          <w:sz w:val="28"/>
          <w:szCs w:val="28"/>
        </w:rPr>
        <w:br/>
        <w:t>по подвозу угля);</w:t>
      </w:r>
    </w:p>
    <w:p w:rsidR="00D73BC1" w:rsidRDefault="00D73BC1" w:rsidP="00AF3B39">
      <w:pPr>
        <w:ind w:firstLine="708"/>
        <w:jc w:val="both"/>
        <w:rPr>
          <w:sz w:val="28"/>
          <w:szCs w:val="28"/>
        </w:rPr>
      </w:pPr>
      <w:r>
        <w:rPr>
          <w:b/>
          <w:sz w:val="28"/>
          <w:szCs w:val="28"/>
        </w:rPr>
        <w:t>«Культура и кинематография»</w:t>
      </w:r>
      <w:r>
        <w:rPr>
          <w:sz w:val="28"/>
          <w:szCs w:val="28"/>
        </w:rPr>
        <w:t xml:space="preserve"> расходы исполнены в полном объеме в сумме </w:t>
      </w:r>
      <w:r w:rsidRPr="00AD3246">
        <w:rPr>
          <w:b/>
          <w:sz w:val="28"/>
          <w:szCs w:val="28"/>
        </w:rPr>
        <w:t>898,8</w:t>
      </w:r>
      <w:r>
        <w:rPr>
          <w:sz w:val="28"/>
          <w:szCs w:val="28"/>
        </w:rPr>
        <w:t xml:space="preserve"> тыс. рублей, которые направлены на ремонт здания Пушкинского сельского клуба по программе ППМИ;</w:t>
      </w:r>
    </w:p>
    <w:p w:rsidR="00D73BC1" w:rsidRDefault="00D73BC1" w:rsidP="00AF3B39">
      <w:pPr>
        <w:ind w:firstLine="708"/>
        <w:jc w:val="both"/>
        <w:rPr>
          <w:sz w:val="28"/>
          <w:szCs w:val="28"/>
        </w:rPr>
      </w:pPr>
      <w:r>
        <w:rPr>
          <w:b/>
          <w:sz w:val="28"/>
          <w:szCs w:val="28"/>
        </w:rPr>
        <w:t xml:space="preserve">«Социальная политика» - </w:t>
      </w:r>
      <w:r>
        <w:rPr>
          <w:sz w:val="28"/>
          <w:szCs w:val="28"/>
        </w:rPr>
        <w:t xml:space="preserve">расходы исполнены в полном объеме </w:t>
      </w:r>
      <w:r>
        <w:rPr>
          <w:sz w:val="28"/>
          <w:szCs w:val="28"/>
        </w:rPr>
        <w:br/>
        <w:t xml:space="preserve">в сумме </w:t>
      </w:r>
      <w:r w:rsidRPr="00AD3246">
        <w:rPr>
          <w:b/>
          <w:sz w:val="28"/>
          <w:szCs w:val="28"/>
        </w:rPr>
        <w:t>30,0</w:t>
      </w:r>
      <w:r>
        <w:rPr>
          <w:sz w:val="28"/>
          <w:szCs w:val="28"/>
        </w:rPr>
        <w:t xml:space="preserve"> тыс. рублей, которые направлены на доплату к пенсиям лицам, работавшим на выборных должностях (глава сельсовета);</w:t>
      </w:r>
    </w:p>
    <w:p w:rsidR="00D73BC1" w:rsidRDefault="00D73BC1" w:rsidP="00AF3B39">
      <w:pPr>
        <w:ind w:firstLine="708"/>
        <w:jc w:val="both"/>
        <w:rPr>
          <w:sz w:val="28"/>
          <w:szCs w:val="28"/>
        </w:rPr>
      </w:pPr>
      <w:r>
        <w:rPr>
          <w:b/>
          <w:sz w:val="28"/>
          <w:szCs w:val="28"/>
        </w:rPr>
        <w:t xml:space="preserve">«Межбюджетные трансферты» </w:t>
      </w:r>
      <w:r>
        <w:rPr>
          <w:sz w:val="28"/>
          <w:szCs w:val="28"/>
        </w:rPr>
        <w:t xml:space="preserve">исполнены в сумме </w:t>
      </w:r>
      <w:r w:rsidRPr="00AD3246">
        <w:rPr>
          <w:b/>
          <w:sz w:val="28"/>
          <w:szCs w:val="28"/>
        </w:rPr>
        <w:t>50,2</w:t>
      </w:r>
      <w:r>
        <w:rPr>
          <w:sz w:val="28"/>
          <w:szCs w:val="28"/>
        </w:rPr>
        <w:t xml:space="preserve"> тыс. рублей, которые предоставлены районному бюджету на осуществление части полномочий по решению вопросов местного значения в соответствии с заключенными Соглашениями.</w:t>
      </w:r>
    </w:p>
    <w:p w:rsidR="00D73BC1" w:rsidRDefault="00D73BC1" w:rsidP="00AF3B39">
      <w:pPr>
        <w:jc w:val="both"/>
        <w:rPr>
          <w:sz w:val="28"/>
          <w:szCs w:val="28"/>
        </w:rPr>
      </w:pPr>
      <w:r>
        <w:rPr>
          <w:sz w:val="28"/>
          <w:szCs w:val="28"/>
        </w:rPr>
        <w:tab/>
        <w:t>Состав предоставленной бюджетной отчетности соответствует требованиям пункта 11.2 инструкции 191н.</w:t>
      </w:r>
    </w:p>
    <w:p w:rsidR="00D73BC1" w:rsidRDefault="00D73BC1" w:rsidP="00AF3B39">
      <w:pPr>
        <w:jc w:val="both"/>
        <w:rPr>
          <w:sz w:val="28"/>
          <w:szCs w:val="28"/>
        </w:rPr>
      </w:pPr>
      <w:r>
        <w:rPr>
          <w:sz w:val="28"/>
          <w:szCs w:val="28"/>
        </w:rPr>
        <w:tab/>
        <w:t xml:space="preserve">В ходе проверки бюджетной отчетности на соответствие отчету </w:t>
      </w:r>
      <w:r>
        <w:rPr>
          <w:sz w:val="28"/>
          <w:szCs w:val="28"/>
        </w:rPr>
        <w:br/>
        <w:t>об исполнении бюджета за 2023 год расхождений не установлено.</w:t>
      </w:r>
    </w:p>
    <w:p w:rsidR="00D73BC1" w:rsidRDefault="00D73BC1" w:rsidP="00AF3B39">
      <w:pPr>
        <w:jc w:val="both"/>
        <w:rPr>
          <w:sz w:val="28"/>
          <w:szCs w:val="28"/>
        </w:rPr>
      </w:pPr>
      <w:r>
        <w:rPr>
          <w:sz w:val="28"/>
          <w:szCs w:val="28"/>
        </w:rPr>
        <w:tab/>
        <w:t xml:space="preserve">Оценка достоверности бюджетной отчетности проводилась </w:t>
      </w:r>
      <w:r>
        <w:rPr>
          <w:sz w:val="28"/>
          <w:szCs w:val="28"/>
        </w:rPr>
        <w:br/>
        <w:t>на выборочной основе в отношении внутренней согласованности форм отчетности и соответствия плановых показателей показателям годовой бюджетной отчетности бюджета за отчетный год, по результатам которой расхождений не установлено.</w:t>
      </w:r>
    </w:p>
    <w:p w:rsidR="00D73BC1" w:rsidRDefault="00D73BC1" w:rsidP="00AF3B39">
      <w:pPr>
        <w:jc w:val="both"/>
        <w:rPr>
          <w:sz w:val="28"/>
          <w:szCs w:val="28"/>
        </w:rPr>
      </w:pPr>
      <w:r>
        <w:rPr>
          <w:sz w:val="28"/>
          <w:szCs w:val="28"/>
        </w:rPr>
        <w:tab/>
        <w:t xml:space="preserve">Неиспользованные остатки по состоянию на 01.01.2024 года составили </w:t>
      </w:r>
      <w:r w:rsidRPr="00AD3246">
        <w:rPr>
          <w:b/>
          <w:sz w:val="28"/>
          <w:szCs w:val="28"/>
        </w:rPr>
        <w:t xml:space="preserve">346,0 </w:t>
      </w:r>
      <w:r>
        <w:rPr>
          <w:sz w:val="28"/>
          <w:szCs w:val="28"/>
        </w:rPr>
        <w:t>тыс. рублей, которые распределены Туровским сельским Советом  депутатов (решение №34-124Р от 14.03.2024 года).</w:t>
      </w:r>
    </w:p>
    <w:p w:rsidR="00D73BC1" w:rsidRDefault="00D73BC1" w:rsidP="00AF3B39">
      <w:pPr>
        <w:jc w:val="both"/>
        <w:rPr>
          <w:sz w:val="28"/>
          <w:szCs w:val="28"/>
        </w:rPr>
      </w:pPr>
      <w:r>
        <w:rPr>
          <w:sz w:val="28"/>
          <w:szCs w:val="28"/>
        </w:rPr>
        <w:tab/>
        <w:t xml:space="preserve">Доход в бюджет поселения от использования гражданами жилья, находящегося в муниципальной собственности в 2023 году составил – </w:t>
      </w:r>
      <w:r w:rsidRPr="00973BB4">
        <w:rPr>
          <w:b/>
          <w:sz w:val="28"/>
          <w:szCs w:val="28"/>
        </w:rPr>
        <w:t>34,177</w:t>
      </w:r>
      <w:r>
        <w:rPr>
          <w:sz w:val="28"/>
          <w:szCs w:val="28"/>
        </w:rPr>
        <w:t xml:space="preserve"> тыс. рублей. </w:t>
      </w:r>
    </w:p>
    <w:p w:rsidR="00D73BC1" w:rsidRPr="008A3A26" w:rsidRDefault="00D73BC1" w:rsidP="008A3A26">
      <w:pPr>
        <w:ind w:firstLine="708"/>
        <w:jc w:val="both"/>
        <w:rPr>
          <w:sz w:val="28"/>
          <w:szCs w:val="28"/>
        </w:rPr>
      </w:pPr>
      <w:r>
        <w:rPr>
          <w:sz w:val="28"/>
          <w:szCs w:val="28"/>
        </w:rPr>
        <w:t xml:space="preserve">Администрацией Туровского сельсовета в рамках оказания муниципальных услуг и организации работы в прошедшем </w:t>
      </w:r>
      <w:r>
        <w:rPr>
          <w:sz w:val="28"/>
          <w:szCs w:val="28"/>
        </w:rPr>
        <w:br/>
        <w:t>и текущем году достигнуты определенные результаты, а именно:</w:t>
      </w:r>
    </w:p>
    <w:tbl>
      <w:tblPr>
        <w:tblW w:w="9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379"/>
        <w:gridCol w:w="1134"/>
        <w:gridCol w:w="1330"/>
      </w:tblGrid>
      <w:tr w:rsidR="00D73BC1" w:rsidRPr="00AD3246" w:rsidTr="00AF3B39">
        <w:tc>
          <w:tcPr>
            <w:tcW w:w="675" w:type="dxa"/>
          </w:tcPr>
          <w:p w:rsidR="00D73BC1" w:rsidRPr="008A3A26" w:rsidRDefault="00D73BC1">
            <w:pPr>
              <w:jc w:val="center"/>
              <w:rPr>
                <w:b/>
                <w:sz w:val="26"/>
                <w:szCs w:val="26"/>
              </w:rPr>
            </w:pPr>
            <w:r w:rsidRPr="008A3A26">
              <w:rPr>
                <w:b/>
                <w:sz w:val="26"/>
                <w:szCs w:val="26"/>
              </w:rPr>
              <w:t>№ п/п</w:t>
            </w:r>
          </w:p>
        </w:tc>
        <w:tc>
          <w:tcPr>
            <w:tcW w:w="6379" w:type="dxa"/>
          </w:tcPr>
          <w:p w:rsidR="00D73BC1" w:rsidRPr="008A3A26" w:rsidRDefault="00D73BC1" w:rsidP="00AD3246">
            <w:pPr>
              <w:rPr>
                <w:b/>
                <w:sz w:val="26"/>
                <w:szCs w:val="26"/>
              </w:rPr>
            </w:pPr>
          </w:p>
        </w:tc>
        <w:tc>
          <w:tcPr>
            <w:tcW w:w="1134" w:type="dxa"/>
          </w:tcPr>
          <w:p w:rsidR="00D73BC1" w:rsidRPr="00AD3246" w:rsidRDefault="00D73BC1">
            <w:pPr>
              <w:jc w:val="center"/>
              <w:rPr>
                <w:b/>
                <w:sz w:val="26"/>
                <w:szCs w:val="26"/>
              </w:rPr>
            </w:pPr>
            <w:r w:rsidRPr="00AD3246">
              <w:rPr>
                <w:b/>
                <w:sz w:val="26"/>
                <w:szCs w:val="26"/>
              </w:rPr>
              <w:t>2022</w:t>
            </w:r>
          </w:p>
        </w:tc>
        <w:tc>
          <w:tcPr>
            <w:tcW w:w="1330" w:type="dxa"/>
          </w:tcPr>
          <w:p w:rsidR="00D73BC1" w:rsidRPr="00AD3246" w:rsidRDefault="00D73BC1" w:rsidP="00AD3246">
            <w:pPr>
              <w:jc w:val="center"/>
              <w:rPr>
                <w:b/>
                <w:sz w:val="26"/>
                <w:szCs w:val="26"/>
              </w:rPr>
            </w:pPr>
            <w:r w:rsidRPr="00AD3246">
              <w:rPr>
                <w:b/>
                <w:sz w:val="26"/>
                <w:szCs w:val="26"/>
              </w:rPr>
              <w:t>2023</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1</w:t>
            </w:r>
          </w:p>
        </w:tc>
        <w:tc>
          <w:tcPr>
            <w:tcW w:w="6379" w:type="dxa"/>
          </w:tcPr>
          <w:p w:rsidR="00D73BC1" w:rsidRPr="008A3A26" w:rsidRDefault="00D73BC1">
            <w:pPr>
              <w:jc w:val="both"/>
              <w:rPr>
                <w:b/>
                <w:sz w:val="26"/>
                <w:szCs w:val="26"/>
              </w:rPr>
            </w:pPr>
            <w:r w:rsidRPr="008A3A26">
              <w:rPr>
                <w:b/>
                <w:sz w:val="26"/>
                <w:szCs w:val="26"/>
              </w:rPr>
              <w:t>Выдано справок  и выписок из домовой и похозяйственных книг</w:t>
            </w:r>
          </w:p>
        </w:tc>
        <w:tc>
          <w:tcPr>
            <w:tcW w:w="1134" w:type="dxa"/>
          </w:tcPr>
          <w:p w:rsidR="00D73BC1" w:rsidRPr="00AD3246" w:rsidRDefault="00D73BC1">
            <w:pPr>
              <w:jc w:val="center"/>
              <w:rPr>
                <w:b/>
                <w:sz w:val="26"/>
                <w:szCs w:val="26"/>
              </w:rPr>
            </w:pPr>
            <w:r w:rsidRPr="00AD3246">
              <w:rPr>
                <w:b/>
                <w:sz w:val="26"/>
                <w:szCs w:val="26"/>
              </w:rPr>
              <w:t>191</w:t>
            </w:r>
          </w:p>
        </w:tc>
        <w:tc>
          <w:tcPr>
            <w:tcW w:w="1330" w:type="dxa"/>
          </w:tcPr>
          <w:p w:rsidR="00D73BC1" w:rsidRPr="00AD3246" w:rsidRDefault="00D73BC1">
            <w:pPr>
              <w:jc w:val="center"/>
              <w:rPr>
                <w:b/>
                <w:sz w:val="26"/>
                <w:szCs w:val="26"/>
              </w:rPr>
            </w:pPr>
            <w:r w:rsidRPr="00AD3246">
              <w:rPr>
                <w:b/>
                <w:sz w:val="26"/>
                <w:szCs w:val="26"/>
              </w:rPr>
              <w:t>186</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2</w:t>
            </w:r>
          </w:p>
        </w:tc>
        <w:tc>
          <w:tcPr>
            <w:tcW w:w="6379" w:type="dxa"/>
          </w:tcPr>
          <w:p w:rsidR="00D73BC1" w:rsidRPr="008A3A26" w:rsidRDefault="00D73BC1">
            <w:pPr>
              <w:jc w:val="both"/>
              <w:rPr>
                <w:b/>
                <w:sz w:val="26"/>
                <w:szCs w:val="26"/>
              </w:rPr>
            </w:pPr>
            <w:r w:rsidRPr="008A3A26">
              <w:rPr>
                <w:b/>
                <w:sz w:val="26"/>
                <w:szCs w:val="26"/>
              </w:rPr>
              <w:t>Отработано документов: входящих</w:t>
            </w:r>
          </w:p>
        </w:tc>
        <w:tc>
          <w:tcPr>
            <w:tcW w:w="1134" w:type="dxa"/>
          </w:tcPr>
          <w:p w:rsidR="00D73BC1" w:rsidRPr="00AD3246" w:rsidRDefault="00D73BC1">
            <w:pPr>
              <w:jc w:val="center"/>
              <w:rPr>
                <w:b/>
                <w:sz w:val="26"/>
                <w:szCs w:val="26"/>
              </w:rPr>
            </w:pPr>
            <w:r w:rsidRPr="00AD3246">
              <w:rPr>
                <w:b/>
                <w:sz w:val="26"/>
                <w:szCs w:val="26"/>
              </w:rPr>
              <w:t>319</w:t>
            </w:r>
          </w:p>
        </w:tc>
        <w:tc>
          <w:tcPr>
            <w:tcW w:w="1330" w:type="dxa"/>
          </w:tcPr>
          <w:p w:rsidR="00D73BC1" w:rsidRPr="00AD3246" w:rsidRDefault="00D73BC1">
            <w:pPr>
              <w:jc w:val="center"/>
              <w:rPr>
                <w:b/>
                <w:sz w:val="26"/>
                <w:szCs w:val="26"/>
              </w:rPr>
            </w:pPr>
            <w:r w:rsidRPr="00AD3246">
              <w:rPr>
                <w:b/>
                <w:sz w:val="26"/>
                <w:szCs w:val="26"/>
              </w:rPr>
              <w:t>479</w:t>
            </w:r>
          </w:p>
        </w:tc>
      </w:tr>
      <w:tr w:rsidR="00D73BC1" w:rsidRPr="00AD3246" w:rsidTr="00AF3B39">
        <w:tc>
          <w:tcPr>
            <w:tcW w:w="675" w:type="dxa"/>
          </w:tcPr>
          <w:p w:rsidR="00D73BC1" w:rsidRPr="008A3A26" w:rsidRDefault="00D73BC1">
            <w:pPr>
              <w:jc w:val="center"/>
              <w:rPr>
                <w:b/>
                <w:sz w:val="26"/>
                <w:szCs w:val="26"/>
              </w:rPr>
            </w:pPr>
          </w:p>
        </w:tc>
        <w:tc>
          <w:tcPr>
            <w:tcW w:w="6379" w:type="dxa"/>
          </w:tcPr>
          <w:p w:rsidR="00D73BC1" w:rsidRPr="008A3A26" w:rsidRDefault="00D73BC1">
            <w:pPr>
              <w:jc w:val="both"/>
              <w:rPr>
                <w:b/>
                <w:sz w:val="26"/>
                <w:szCs w:val="26"/>
              </w:rPr>
            </w:pPr>
            <w:r w:rsidRPr="008A3A26">
              <w:rPr>
                <w:b/>
                <w:sz w:val="26"/>
                <w:szCs w:val="26"/>
              </w:rPr>
              <w:t xml:space="preserve">                                           исходящих</w:t>
            </w:r>
          </w:p>
        </w:tc>
        <w:tc>
          <w:tcPr>
            <w:tcW w:w="1134" w:type="dxa"/>
          </w:tcPr>
          <w:p w:rsidR="00D73BC1" w:rsidRPr="00AD3246" w:rsidRDefault="00D73BC1">
            <w:pPr>
              <w:jc w:val="center"/>
              <w:rPr>
                <w:b/>
                <w:sz w:val="26"/>
                <w:szCs w:val="26"/>
              </w:rPr>
            </w:pPr>
            <w:r w:rsidRPr="00AD3246">
              <w:rPr>
                <w:b/>
                <w:sz w:val="26"/>
                <w:szCs w:val="26"/>
              </w:rPr>
              <w:t>209</w:t>
            </w:r>
          </w:p>
        </w:tc>
        <w:tc>
          <w:tcPr>
            <w:tcW w:w="1330" w:type="dxa"/>
          </w:tcPr>
          <w:p w:rsidR="00D73BC1" w:rsidRPr="00AD3246" w:rsidRDefault="00D73BC1">
            <w:pPr>
              <w:jc w:val="center"/>
              <w:rPr>
                <w:b/>
                <w:sz w:val="26"/>
                <w:szCs w:val="26"/>
              </w:rPr>
            </w:pPr>
            <w:r w:rsidRPr="00AD3246">
              <w:rPr>
                <w:b/>
                <w:sz w:val="26"/>
                <w:szCs w:val="26"/>
              </w:rPr>
              <w:t>184</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3</w:t>
            </w:r>
          </w:p>
        </w:tc>
        <w:tc>
          <w:tcPr>
            <w:tcW w:w="6379" w:type="dxa"/>
          </w:tcPr>
          <w:p w:rsidR="00D73BC1" w:rsidRPr="008A3A26" w:rsidRDefault="00D73BC1">
            <w:pPr>
              <w:jc w:val="center"/>
              <w:rPr>
                <w:b/>
                <w:sz w:val="26"/>
                <w:szCs w:val="26"/>
              </w:rPr>
            </w:pPr>
            <w:r w:rsidRPr="008A3A26">
              <w:rPr>
                <w:b/>
                <w:sz w:val="26"/>
                <w:szCs w:val="26"/>
              </w:rPr>
              <w:t>Нормативно-правовая деятельность</w:t>
            </w:r>
          </w:p>
        </w:tc>
        <w:tc>
          <w:tcPr>
            <w:tcW w:w="1134" w:type="dxa"/>
          </w:tcPr>
          <w:p w:rsidR="00D73BC1" w:rsidRPr="00AD3246" w:rsidRDefault="00D73BC1">
            <w:pPr>
              <w:jc w:val="center"/>
              <w:rPr>
                <w:b/>
                <w:sz w:val="26"/>
                <w:szCs w:val="26"/>
              </w:rPr>
            </w:pPr>
          </w:p>
        </w:tc>
        <w:tc>
          <w:tcPr>
            <w:tcW w:w="1330" w:type="dxa"/>
          </w:tcPr>
          <w:p w:rsidR="00D73BC1" w:rsidRPr="00AD3246" w:rsidRDefault="00D73BC1">
            <w:pPr>
              <w:jc w:val="center"/>
              <w:rPr>
                <w:b/>
                <w:sz w:val="26"/>
                <w:szCs w:val="26"/>
              </w:rPr>
            </w:pPr>
          </w:p>
        </w:tc>
      </w:tr>
      <w:tr w:rsidR="00D73BC1" w:rsidRPr="00AD3246" w:rsidTr="00AF3B39">
        <w:tc>
          <w:tcPr>
            <w:tcW w:w="675" w:type="dxa"/>
          </w:tcPr>
          <w:p w:rsidR="00D73BC1" w:rsidRPr="008A3A26" w:rsidRDefault="00D73BC1">
            <w:pPr>
              <w:jc w:val="center"/>
              <w:rPr>
                <w:b/>
                <w:sz w:val="26"/>
                <w:szCs w:val="26"/>
              </w:rPr>
            </w:pPr>
            <w:r w:rsidRPr="008A3A26">
              <w:rPr>
                <w:b/>
                <w:sz w:val="26"/>
                <w:szCs w:val="26"/>
              </w:rPr>
              <w:t>3.1</w:t>
            </w:r>
          </w:p>
        </w:tc>
        <w:tc>
          <w:tcPr>
            <w:tcW w:w="6379" w:type="dxa"/>
          </w:tcPr>
          <w:p w:rsidR="00D73BC1" w:rsidRPr="008A3A26" w:rsidRDefault="00D73BC1">
            <w:pPr>
              <w:jc w:val="both"/>
              <w:rPr>
                <w:b/>
                <w:sz w:val="26"/>
                <w:szCs w:val="26"/>
              </w:rPr>
            </w:pPr>
            <w:r w:rsidRPr="008A3A26">
              <w:rPr>
                <w:b/>
                <w:sz w:val="26"/>
                <w:szCs w:val="26"/>
              </w:rPr>
              <w:t>Проведено заседаний Совета депутатов</w:t>
            </w:r>
          </w:p>
        </w:tc>
        <w:tc>
          <w:tcPr>
            <w:tcW w:w="1134" w:type="dxa"/>
          </w:tcPr>
          <w:p w:rsidR="00D73BC1" w:rsidRPr="00AD3246" w:rsidRDefault="00D73BC1">
            <w:pPr>
              <w:jc w:val="center"/>
              <w:rPr>
                <w:b/>
                <w:sz w:val="26"/>
                <w:szCs w:val="26"/>
              </w:rPr>
            </w:pPr>
            <w:r w:rsidRPr="00AD3246">
              <w:rPr>
                <w:b/>
                <w:sz w:val="26"/>
                <w:szCs w:val="26"/>
              </w:rPr>
              <w:t>10</w:t>
            </w:r>
          </w:p>
        </w:tc>
        <w:tc>
          <w:tcPr>
            <w:tcW w:w="1330" w:type="dxa"/>
          </w:tcPr>
          <w:p w:rsidR="00D73BC1" w:rsidRPr="00AD3246" w:rsidRDefault="00D73BC1">
            <w:pPr>
              <w:jc w:val="center"/>
              <w:rPr>
                <w:b/>
                <w:sz w:val="26"/>
                <w:szCs w:val="26"/>
              </w:rPr>
            </w:pPr>
            <w:r w:rsidRPr="00AD3246">
              <w:rPr>
                <w:b/>
                <w:sz w:val="26"/>
                <w:szCs w:val="26"/>
              </w:rPr>
              <w:t>6</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3.2</w:t>
            </w:r>
          </w:p>
        </w:tc>
        <w:tc>
          <w:tcPr>
            <w:tcW w:w="6379" w:type="dxa"/>
          </w:tcPr>
          <w:p w:rsidR="00D73BC1" w:rsidRPr="008A3A26" w:rsidRDefault="00D73BC1">
            <w:pPr>
              <w:jc w:val="both"/>
              <w:rPr>
                <w:b/>
                <w:sz w:val="26"/>
                <w:szCs w:val="26"/>
              </w:rPr>
            </w:pPr>
            <w:r w:rsidRPr="008A3A26">
              <w:rPr>
                <w:b/>
                <w:sz w:val="26"/>
                <w:szCs w:val="26"/>
              </w:rPr>
              <w:t>По инициативе Главы сельсовета</w:t>
            </w:r>
          </w:p>
        </w:tc>
        <w:tc>
          <w:tcPr>
            <w:tcW w:w="1134" w:type="dxa"/>
          </w:tcPr>
          <w:p w:rsidR="00D73BC1" w:rsidRPr="00AD3246" w:rsidRDefault="00D73BC1">
            <w:pPr>
              <w:jc w:val="center"/>
              <w:rPr>
                <w:b/>
                <w:sz w:val="26"/>
                <w:szCs w:val="26"/>
              </w:rPr>
            </w:pPr>
            <w:r w:rsidRPr="00AD3246">
              <w:rPr>
                <w:b/>
                <w:sz w:val="26"/>
                <w:szCs w:val="26"/>
              </w:rPr>
              <w:t>2</w:t>
            </w:r>
          </w:p>
        </w:tc>
        <w:tc>
          <w:tcPr>
            <w:tcW w:w="1330" w:type="dxa"/>
          </w:tcPr>
          <w:p w:rsidR="00D73BC1" w:rsidRPr="00AD3246" w:rsidRDefault="00D73BC1">
            <w:pPr>
              <w:jc w:val="center"/>
              <w:rPr>
                <w:b/>
                <w:sz w:val="26"/>
                <w:szCs w:val="26"/>
              </w:rPr>
            </w:pPr>
            <w:r w:rsidRPr="00AD3246">
              <w:rPr>
                <w:b/>
                <w:sz w:val="26"/>
                <w:szCs w:val="26"/>
              </w:rPr>
              <w:t>1</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3.3</w:t>
            </w:r>
          </w:p>
        </w:tc>
        <w:tc>
          <w:tcPr>
            <w:tcW w:w="6379" w:type="dxa"/>
          </w:tcPr>
          <w:p w:rsidR="00D73BC1" w:rsidRPr="008A3A26" w:rsidRDefault="00D73BC1">
            <w:pPr>
              <w:jc w:val="both"/>
              <w:rPr>
                <w:b/>
                <w:sz w:val="26"/>
                <w:szCs w:val="26"/>
              </w:rPr>
            </w:pPr>
            <w:r w:rsidRPr="008A3A26">
              <w:rPr>
                <w:b/>
                <w:sz w:val="26"/>
                <w:szCs w:val="26"/>
              </w:rPr>
              <w:t>Принято Решений /о внесении изм. в Устав</w:t>
            </w:r>
          </w:p>
        </w:tc>
        <w:tc>
          <w:tcPr>
            <w:tcW w:w="1134" w:type="dxa"/>
          </w:tcPr>
          <w:p w:rsidR="00D73BC1" w:rsidRPr="00AD3246" w:rsidRDefault="00D73BC1">
            <w:pPr>
              <w:jc w:val="center"/>
              <w:rPr>
                <w:b/>
                <w:sz w:val="26"/>
                <w:szCs w:val="26"/>
              </w:rPr>
            </w:pPr>
            <w:r w:rsidRPr="00AD3246">
              <w:rPr>
                <w:b/>
                <w:sz w:val="26"/>
                <w:szCs w:val="26"/>
              </w:rPr>
              <w:t>1</w:t>
            </w:r>
          </w:p>
        </w:tc>
        <w:tc>
          <w:tcPr>
            <w:tcW w:w="1330" w:type="dxa"/>
          </w:tcPr>
          <w:p w:rsidR="00D73BC1" w:rsidRPr="00AD3246" w:rsidRDefault="00D73BC1">
            <w:pPr>
              <w:jc w:val="center"/>
              <w:rPr>
                <w:b/>
                <w:sz w:val="26"/>
                <w:szCs w:val="26"/>
              </w:rPr>
            </w:pPr>
            <w:r w:rsidRPr="00AD3246">
              <w:rPr>
                <w:b/>
                <w:sz w:val="26"/>
                <w:szCs w:val="26"/>
              </w:rPr>
              <w:t>2</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3.4</w:t>
            </w:r>
          </w:p>
        </w:tc>
        <w:tc>
          <w:tcPr>
            <w:tcW w:w="6379" w:type="dxa"/>
          </w:tcPr>
          <w:p w:rsidR="00D73BC1" w:rsidRPr="008A3A26" w:rsidRDefault="00D73BC1">
            <w:pPr>
              <w:jc w:val="both"/>
              <w:rPr>
                <w:b/>
                <w:sz w:val="26"/>
                <w:szCs w:val="26"/>
              </w:rPr>
            </w:pPr>
            <w:r w:rsidRPr="008A3A26">
              <w:rPr>
                <w:b/>
                <w:sz w:val="26"/>
                <w:szCs w:val="26"/>
              </w:rPr>
              <w:t>Разработано проектов Решений</w:t>
            </w:r>
          </w:p>
        </w:tc>
        <w:tc>
          <w:tcPr>
            <w:tcW w:w="1134" w:type="dxa"/>
          </w:tcPr>
          <w:p w:rsidR="00D73BC1" w:rsidRPr="00AD3246" w:rsidRDefault="00D73BC1">
            <w:pPr>
              <w:jc w:val="center"/>
              <w:rPr>
                <w:b/>
                <w:sz w:val="26"/>
                <w:szCs w:val="26"/>
              </w:rPr>
            </w:pPr>
            <w:r w:rsidRPr="00AD3246">
              <w:rPr>
                <w:b/>
                <w:sz w:val="26"/>
                <w:szCs w:val="26"/>
              </w:rPr>
              <w:t>31</w:t>
            </w:r>
          </w:p>
        </w:tc>
        <w:tc>
          <w:tcPr>
            <w:tcW w:w="1330" w:type="dxa"/>
          </w:tcPr>
          <w:p w:rsidR="00D73BC1" w:rsidRPr="00AD3246" w:rsidRDefault="00D73BC1">
            <w:pPr>
              <w:jc w:val="center"/>
              <w:rPr>
                <w:b/>
                <w:sz w:val="26"/>
                <w:szCs w:val="26"/>
              </w:rPr>
            </w:pPr>
            <w:r w:rsidRPr="00AD3246">
              <w:rPr>
                <w:b/>
                <w:sz w:val="26"/>
                <w:szCs w:val="26"/>
              </w:rPr>
              <w:t>28</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3.5</w:t>
            </w:r>
          </w:p>
        </w:tc>
        <w:tc>
          <w:tcPr>
            <w:tcW w:w="6379" w:type="dxa"/>
          </w:tcPr>
          <w:p w:rsidR="00D73BC1" w:rsidRPr="008A3A26" w:rsidRDefault="00D73BC1">
            <w:pPr>
              <w:jc w:val="both"/>
              <w:rPr>
                <w:b/>
                <w:sz w:val="26"/>
                <w:szCs w:val="26"/>
              </w:rPr>
            </w:pPr>
            <w:r w:rsidRPr="008A3A26">
              <w:rPr>
                <w:b/>
                <w:sz w:val="26"/>
                <w:szCs w:val="26"/>
              </w:rPr>
              <w:t>Принято Постановлений</w:t>
            </w:r>
          </w:p>
        </w:tc>
        <w:tc>
          <w:tcPr>
            <w:tcW w:w="1134" w:type="dxa"/>
          </w:tcPr>
          <w:p w:rsidR="00D73BC1" w:rsidRPr="00AD3246" w:rsidRDefault="00D73BC1">
            <w:pPr>
              <w:jc w:val="center"/>
              <w:rPr>
                <w:b/>
                <w:sz w:val="26"/>
                <w:szCs w:val="26"/>
              </w:rPr>
            </w:pPr>
            <w:r w:rsidRPr="00AD3246">
              <w:rPr>
                <w:b/>
                <w:sz w:val="26"/>
                <w:szCs w:val="26"/>
              </w:rPr>
              <w:t>69</w:t>
            </w:r>
          </w:p>
        </w:tc>
        <w:tc>
          <w:tcPr>
            <w:tcW w:w="1330" w:type="dxa"/>
          </w:tcPr>
          <w:p w:rsidR="00D73BC1" w:rsidRPr="00AD3246" w:rsidRDefault="00D73BC1">
            <w:pPr>
              <w:jc w:val="center"/>
              <w:rPr>
                <w:b/>
                <w:sz w:val="26"/>
                <w:szCs w:val="26"/>
              </w:rPr>
            </w:pPr>
            <w:r w:rsidRPr="00AD3246">
              <w:rPr>
                <w:b/>
                <w:sz w:val="26"/>
                <w:szCs w:val="26"/>
              </w:rPr>
              <w:t>44</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3.6</w:t>
            </w:r>
          </w:p>
        </w:tc>
        <w:tc>
          <w:tcPr>
            <w:tcW w:w="6379" w:type="dxa"/>
          </w:tcPr>
          <w:p w:rsidR="00D73BC1" w:rsidRPr="008A3A26" w:rsidRDefault="00D73BC1">
            <w:pPr>
              <w:jc w:val="both"/>
              <w:rPr>
                <w:b/>
                <w:sz w:val="26"/>
                <w:szCs w:val="26"/>
              </w:rPr>
            </w:pPr>
            <w:r w:rsidRPr="008A3A26">
              <w:rPr>
                <w:b/>
                <w:sz w:val="26"/>
                <w:szCs w:val="26"/>
              </w:rPr>
              <w:t>Разработано проектов Постановлений</w:t>
            </w:r>
          </w:p>
        </w:tc>
        <w:tc>
          <w:tcPr>
            <w:tcW w:w="1134" w:type="dxa"/>
          </w:tcPr>
          <w:p w:rsidR="00D73BC1" w:rsidRPr="00AD3246" w:rsidRDefault="00D73BC1">
            <w:pPr>
              <w:jc w:val="center"/>
              <w:rPr>
                <w:b/>
                <w:sz w:val="26"/>
                <w:szCs w:val="26"/>
              </w:rPr>
            </w:pPr>
            <w:r w:rsidRPr="00AD3246">
              <w:rPr>
                <w:b/>
                <w:sz w:val="26"/>
                <w:szCs w:val="26"/>
              </w:rPr>
              <w:t>69</w:t>
            </w:r>
          </w:p>
        </w:tc>
        <w:tc>
          <w:tcPr>
            <w:tcW w:w="1330" w:type="dxa"/>
          </w:tcPr>
          <w:p w:rsidR="00D73BC1" w:rsidRPr="00AD3246" w:rsidRDefault="00D73BC1">
            <w:pPr>
              <w:jc w:val="center"/>
              <w:rPr>
                <w:b/>
                <w:sz w:val="26"/>
                <w:szCs w:val="26"/>
              </w:rPr>
            </w:pPr>
            <w:r w:rsidRPr="00AD3246">
              <w:rPr>
                <w:b/>
                <w:sz w:val="26"/>
                <w:szCs w:val="26"/>
              </w:rPr>
              <w:t>44</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3.7.</w:t>
            </w:r>
          </w:p>
        </w:tc>
        <w:tc>
          <w:tcPr>
            <w:tcW w:w="6379" w:type="dxa"/>
          </w:tcPr>
          <w:p w:rsidR="00D73BC1" w:rsidRPr="008A3A26" w:rsidRDefault="00D73BC1">
            <w:pPr>
              <w:jc w:val="both"/>
              <w:rPr>
                <w:b/>
                <w:sz w:val="26"/>
                <w:szCs w:val="26"/>
              </w:rPr>
            </w:pPr>
            <w:r w:rsidRPr="008A3A26">
              <w:rPr>
                <w:b/>
                <w:sz w:val="26"/>
                <w:szCs w:val="26"/>
              </w:rPr>
              <w:t>Получено от прокуратуры Абанского района протестов, представлений и замечаний в адрес администрации сельсовета</w:t>
            </w:r>
          </w:p>
        </w:tc>
        <w:tc>
          <w:tcPr>
            <w:tcW w:w="1134" w:type="dxa"/>
          </w:tcPr>
          <w:p w:rsidR="00D73BC1" w:rsidRPr="00AD3246" w:rsidRDefault="00D73BC1">
            <w:pPr>
              <w:jc w:val="center"/>
              <w:rPr>
                <w:b/>
                <w:sz w:val="26"/>
                <w:szCs w:val="26"/>
              </w:rPr>
            </w:pPr>
            <w:r w:rsidRPr="00AD3246">
              <w:rPr>
                <w:b/>
                <w:sz w:val="26"/>
                <w:szCs w:val="26"/>
              </w:rPr>
              <w:t>12</w:t>
            </w:r>
          </w:p>
        </w:tc>
        <w:tc>
          <w:tcPr>
            <w:tcW w:w="1330" w:type="dxa"/>
          </w:tcPr>
          <w:p w:rsidR="00D73BC1" w:rsidRPr="00AD3246" w:rsidRDefault="00D73BC1">
            <w:pPr>
              <w:jc w:val="center"/>
              <w:rPr>
                <w:b/>
                <w:sz w:val="26"/>
                <w:szCs w:val="26"/>
              </w:rPr>
            </w:pPr>
            <w:r w:rsidRPr="00AD3246">
              <w:rPr>
                <w:b/>
                <w:sz w:val="26"/>
                <w:szCs w:val="26"/>
              </w:rPr>
              <w:t xml:space="preserve">15  </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4</w:t>
            </w:r>
          </w:p>
        </w:tc>
        <w:tc>
          <w:tcPr>
            <w:tcW w:w="6379" w:type="dxa"/>
          </w:tcPr>
          <w:p w:rsidR="00D73BC1" w:rsidRPr="008A3A26" w:rsidRDefault="00D73BC1">
            <w:pPr>
              <w:jc w:val="both"/>
              <w:rPr>
                <w:b/>
                <w:sz w:val="26"/>
                <w:szCs w:val="26"/>
              </w:rPr>
            </w:pPr>
            <w:r w:rsidRPr="008A3A26">
              <w:rPr>
                <w:b/>
                <w:sz w:val="26"/>
                <w:szCs w:val="26"/>
              </w:rPr>
              <w:t>Работа в Системе ФИАС (присвоение адресов объектам недвижимости, инвентаризация адресного хозяйства)</w:t>
            </w:r>
          </w:p>
        </w:tc>
        <w:tc>
          <w:tcPr>
            <w:tcW w:w="1134" w:type="dxa"/>
          </w:tcPr>
          <w:p w:rsidR="00D73BC1" w:rsidRPr="00AD3246" w:rsidRDefault="00D73BC1">
            <w:pPr>
              <w:jc w:val="center"/>
              <w:rPr>
                <w:b/>
                <w:sz w:val="26"/>
                <w:szCs w:val="26"/>
              </w:rPr>
            </w:pPr>
            <w:r w:rsidRPr="00AD3246">
              <w:rPr>
                <w:b/>
                <w:sz w:val="26"/>
                <w:szCs w:val="26"/>
              </w:rPr>
              <w:t>25</w:t>
            </w:r>
          </w:p>
        </w:tc>
        <w:tc>
          <w:tcPr>
            <w:tcW w:w="1330" w:type="dxa"/>
          </w:tcPr>
          <w:p w:rsidR="00D73BC1" w:rsidRPr="00AD3246" w:rsidRDefault="00D73BC1">
            <w:pPr>
              <w:jc w:val="center"/>
              <w:rPr>
                <w:b/>
                <w:sz w:val="26"/>
                <w:szCs w:val="26"/>
              </w:rPr>
            </w:pPr>
            <w:r w:rsidRPr="00AD3246">
              <w:rPr>
                <w:b/>
                <w:sz w:val="26"/>
                <w:szCs w:val="26"/>
              </w:rPr>
              <w:t>3</w:t>
            </w:r>
          </w:p>
        </w:tc>
      </w:tr>
      <w:tr w:rsidR="00D73BC1" w:rsidRPr="00AD3246" w:rsidTr="00AF3B39">
        <w:tc>
          <w:tcPr>
            <w:tcW w:w="675" w:type="dxa"/>
          </w:tcPr>
          <w:p w:rsidR="00D73BC1" w:rsidRPr="008A3A26" w:rsidRDefault="00D73BC1">
            <w:pPr>
              <w:jc w:val="center"/>
              <w:rPr>
                <w:b/>
                <w:sz w:val="26"/>
                <w:szCs w:val="26"/>
              </w:rPr>
            </w:pPr>
            <w:r w:rsidRPr="008A3A26">
              <w:rPr>
                <w:b/>
                <w:sz w:val="26"/>
                <w:szCs w:val="26"/>
              </w:rPr>
              <w:t xml:space="preserve">5 </w:t>
            </w:r>
          </w:p>
        </w:tc>
        <w:tc>
          <w:tcPr>
            <w:tcW w:w="6379" w:type="dxa"/>
          </w:tcPr>
          <w:p w:rsidR="00D73BC1" w:rsidRPr="008A3A26" w:rsidRDefault="00D73BC1">
            <w:pPr>
              <w:jc w:val="both"/>
              <w:rPr>
                <w:b/>
                <w:sz w:val="26"/>
                <w:szCs w:val="26"/>
              </w:rPr>
            </w:pPr>
            <w:r w:rsidRPr="008A3A26">
              <w:rPr>
                <w:b/>
                <w:sz w:val="26"/>
                <w:szCs w:val="26"/>
              </w:rPr>
              <w:t>Проведено публичных слушаний (по бюджету-2, по Уставу-1)</w:t>
            </w:r>
          </w:p>
        </w:tc>
        <w:tc>
          <w:tcPr>
            <w:tcW w:w="1134" w:type="dxa"/>
          </w:tcPr>
          <w:p w:rsidR="00D73BC1" w:rsidRPr="00AD3246" w:rsidRDefault="00D73BC1">
            <w:pPr>
              <w:jc w:val="center"/>
              <w:rPr>
                <w:b/>
                <w:sz w:val="26"/>
                <w:szCs w:val="26"/>
              </w:rPr>
            </w:pPr>
            <w:r w:rsidRPr="00AD3246">
              <w:rPr>
                <w:b/>
                <w:sz w:val="26"/>
                <w:szCs w:val="26"/>
              </w:rPr>
              <w:t>3</w:t>
            </w:r>
          </w:p>
          <w:p w:rsidR="00D73BC1" w:rsidRPr="00AD3246" w:rsidRDefault="00D73BC1">
            <w:pPr>
              <w:jc w:val="center"/>
              <w:rPr>
                <w:b/>
                <w:sz w:val="26"/>
                <w:szCs w:val="26"/>
              </w:rPr>
            </w:pPr>
            <w:r w:rsidRPr="00AD3246">
              <w:rPr>
                <w:b/>
                <w:sz w:val="26"/>
                <w:szCs w:val="26"/>
              </w:rPr>
              <w:t>1- устав, 2- бюджет</w:t>
            </w:r>
          </w:p>
        </w:tc>
        <w:tc>
          <w:tcPr>
            <w:tcW w:w="1330" w:type="dxa"/>
          </w:tcPr>
          <w:p w:rsidR="00D73BC1" w:rsidRPr="00AD3246" w:rsidRDefault="00D73BC1">
            <w:pPr>
              <w:jc w:val="center"/>
              <w:rPr>
                <w:b/>
                <w:sz w:val="26"/>
                <w:szCs w:val="26"/>
              </w:rPr>
            </w:pPr>
            <w:r w:rsidRPr="00AD3246">
              <w:rPr>
                <w:b/>
                <w:sz w:val="26"/>
                <w:szCs w:val="26"/>
              </w:rPr>
              <w:t>3</w:t>
            </w:r>
          </w:p>
          <w:p w:rsidR="00D73BC1" w:rsidRPr="00AD3246" w:rsidRDefault="00D73BC1">
            <w:pPr>
              <w:jc w:val="center"/>
              <w:rPr>
                <w:b/>
                <w:sz w:val="26"/>
                <w:szCs w:val="26"/>
              </w:rPr>
            </w:pPr>
            <w:r w:rsidRPr="00AD3246">
              <w:rPr>
                <w:b/>
                <w:sz w:val="26"/>
                <w:szCs w:val="26"/>
              </w:rPr>
              <w:t>2 – устав,</w:t>
            </w:r>
          </w:p>
          <w:p w:rsidR="00D73BC1" w:rsidRPr="00AD3246" w:rsidRDefault="00D73BC1">
            <w:pPr>
              <w:jc w:val="center"/>
              <w:rPr>
                <w:b/>
                <w:sz w:val="26"/>
                <w:szCs w:val="26"/>
              </w:rPr>
            </w:pPr>
            <w:r w:rsidRPr="00AD3246">
              <w:rPr>
                <w:b/>
                <w:sz w:val="26"/>
                <w:szCs w:val="26"/>
              </w:rPr>
              <w:t>1- отчет по бюджету</w:t>
            </w:r>
          </w:p>
        </w:tc>
      </w:tr>
    </w:tbl>
    <w:p w:rsidR="00D73BC1" w:rsidRDefault="00D73BC1" w:rsidP="00AD3246">
      <w:pPr>
        <w:ind w:firstLine="708"/>
        <w:contextualSpacing/>
        <w:jc w:val="both"/>
        <w:rPr>
          <w:sz w:val="28"/>
          <w:szCs w:val="28"/>
        </w:rPr>
      </w:pPr>
      <w:r>
        <w:rPr>
          <w:sz w:val="28"/>
          <w:szCs w:val="28"/>
        </w:rPr>
        <w:t xml:space="preserve">В текущем году проведен ямочный ремонт автомобильной дороги </w:t>
      </w:r>
      <w:r>
        <w:rPr>
          <w:sz w:val="28"/>
          <w:szCs w:val="28"/>
        </w:rPr>
        <w:br/>
        <w:t xml:space="preserve">в  д. Пушкино (июль) и в д. Сенное (октябрь). Проведена замена старых уличных фонарей на новые в с. Турово (установлено  36 новых светодиодных уличных светильника) и в с. Залипье (установлено  9 новых светодиодных уличных светильника). </w:t>
      </w:r>
    </w:p>
    <w:p w:rsidR="00D73BC1" w:rsidRDefault="00D73BC1" w:rsidP="00AD3246">
      <w:pPr>
        <w:ind w:firstLine="708"/>
        <w:contextualSpacing/>
        <w:jc w:val="both"/>
        <w:rPr>
          <w:sz w:val="28"/>
          <w:szCs w:val="28"/>
        </w:rPr>
      </w:pPr>
      <w:r>
        <w:rPr>
          <w:sz w:val="28"/>
          <w:szCs w:val="28"/>
        </w:rPr>
        <w:t xml:space="preserve">В ноябре 2023 го проведена работа по ликвидации двух домов непригодных для проживания с разбором старых брусьев и досок для нужд населения на дрова (с. Залипье ул. Ленина). В настоящее время разбор </w:t>
      </w:r>
      <w:r>
        <w:rPr>
          <w:sz w:val="28"/>
          <w:szCs w:val="28"/>
        </w:rPr>
        <w:br/>
        <w:t>на дрова продолжается.</w:t>
      </w:r>
    </w:p>
    <w:p w:rsidR="00D73BC1" w:rsidRDefault="00D73BC1" w:rsidP="0077326B">
      <w:pPr>
        <w:ind w:firstLine="708"/>
        <w:contextualSpacing/>
        <w:jc w:val="both"/>
        <w:rPr>
          <w:sz w:val="28"/>
          <w:szCs w:val="28"/>
        </w:rPr>
      </w:pPr>
      <w:r>
        <w:rPr>
          <w:sz w:val="28"/>
          <w:szCs w:val="28"/>
        </w:rPr>
        <w:t xml:space="preserve">Продолжена разъяснительная работа среди населения по приведению в соответствие документов на нежилые дома, участие в экологических субботниках и мероприятиях по благоустройству. </w:t>
      </w:r>
    </w:p>
    <w:p w:rsidR="00D73BC1" w:rsidRDefault="00D73BC1" w:rsidP="00AF3B39">
      <w:pPr>
        <w:ind w:firstLine="708"/>
        <w:contextualSpacing/>
        <w:jc w:val="both"/>
        <w:rPr>
          <w:sz w:val="28"/>
          <w:szCs w:val="28"/>
        </w:rPr>
      </w:pPr>
    </w:p>
    <w:p w:rsidR="00D73BC1" w:rsidRDefault="00D73BC1" w:rsidP="0077326B">
      <w:pPr>
        <w:ind w:firstLine="708"/>
        <w:contextualSpacing/>
        <w:jc w:val="both"/>
        <w:rPr>
          <w:sz w:val="28"/>
          <w:szCs w:val="28"/>
        </w:rPr>
      </w:pPr>
      <w:r>
        <w:rPr>
          <w:sz w:val="28"/>
          <w:szCs w:val="28"/>
        </w:rPr>
        <w:t xml:space="preserve">Традиционно проводятся субботники по благоустройству населенных пунктов. В прошлом и текущем году в них принимают участие трудовые коллективы и население. Особо хочу отметить работу </w:t>
      </w:r>
      <w:r>
        <w:rPr>
          <w:sz w:val="28"/>
          <w:szCs w:val="28"/>
        </w:rPr>
        <w:br/>
        <w:t xml:space="preserve">по содержанию своей прилегающей территории Залипьевского СДК </w:t>
      </w:r>
      <w:r>
        <w:rPr>
          <w:sz w:val="28"/>
          <w:szCs w:val="28"/>
        </w:rPr>
        <w:br/>
        <w:t xml:space="preserve">и работу коллектива котельной с. Залипье. В прошлом году </w:t>
      </w:r>
      <w:r>
        <w:rPr>
          <w:sz w:val="28"/>
          <w:szCs w:val="28"/>
        </w:rPr>
        <w:br/>
        <w:t xml:space="preserve">мы продолжили расширять  территорию общественных пространств подлежащие уборке и содержанию. Это в с. Турово сквер колхоза </w:t>
      </w:r>
      <w:r>
        <w:rPr>
          <w:sz w:val="28"/>
          <w:szCs w:val="28"/>
        </w:rPr>
        <w:br/>
        <w:t xml:space="preserve">им. Н.К. Крупской (организован вывоз сухой травы, выпилены сухие деревья, произведена побелка елок), в с. Залипье аллея памяти сквер «Елки» (покос сухой травы, вывоз мусора, ликвидация сухих деревьев, побелка елок), территории  около нового ФАПа – 0,5 га (скашивание сухой травы и бурьяна дважды за лето, вывоз). Во всех случаях используется трактор МТЗ 80.1.  </w:t>
      </w:r>
    </w:p>
    <w:p w:rsidR="00D73BC1" w:rsidRDefault="00D73BC1" w:rsidP="00AF3B39">
      <w:pPr>
        <w:ind w:firstLine="708"/>
        <w:contextualSpacing/>
        <w:jc w:val="both"/>
        <w:rPr>
          <w:sz w:val="28"/>
          <w:szCs w:val="28"/>
        </w:rPr>
      </w:pPr>
      <w:r>
        <w:rPr>
          <w:sz w:val="28"/>
          <w:szCs w:val="28"/>
        </w:rPr>
        <w:t xml:space="preserve">Отмечу как негативный фактор – низкий уровень активности жителей по уборке сухой травы на общественных пространствах и около домов, в том числе не жилых. Как положительный пример в этой части хочу привести организованность и активность жителей ул. Комсомольская в с. Турово, которые дружно вышли на субботник, и не считаясь жилой дом, или нет убрали всю сухую траву по всей улице. Также наблюдается низкая активность со стороны жителей при проведении субботников </w:t>
      </w:r>
      <w:r>
        <w:rPr>
          <w:sz w:val="28"/>
          <w:szCs w:val="28"/>
        </w:rPr>
        <w:br/>
        <w:t xml:space="preserve">на кладбищах. Это характерно для жителей с. Турово и с. Залипье. </w:t>
      </w:r>
    </w:p>
    <w:p w:rsidR="00D73BC1" w:rsidRDefault="00D73BC1" w:rsidP="00AF3B39">
      <w:pPr>
        <w:ind w:firstLine="708"/>
        <w:contextualSpacing/>
        <w:jc w:val="both"/>
        <w:rPr>
          <w:sz w:val="28"/>
          <w:szCs w:val="28"/>
        </w:rPr>
      </w:pPr>
      <w:r>
        <w:rPr>
          <w:sz w:val="28"/>
          <w:szCs w:val="28"/>
        </w:rPr>
        <w:t xml:space="preserve">Проводятся регулярно культурно-массовые и спортивные мероприятия совместно с учреждениями культуры всех населенных пунктов Туровского сельсовета. Особенно яркие мероприятия хочется отметить – вечер-портрет посвященный памяти З.Д. Лютых «тепло души дарите людям» (январь), праздничные мероприятия посвященные 8 марта (во всех 4 населенных пунктах), День органов местного самоуправления </w:t>
      </w:r>
      <w:r>
        <w:rPr>
          <w:sz w:val="28"/>
          <w:szCs w:val="28"/>
        </w:rPr>
        <w:br/>
        <w:t xml:space="preserve">(с. Залипье), праздничные мероприятия посвященные Дню Победы </w:t>
      </w:r>
      <w:r>
        <w:rPr>
          <w:sz w:val="28"/>
          <w:szCs w:val="28"/>
        </w:rPr>
        <w:br/>
        <w:t xml:space="preserve">(с. Залипье, с. Турово, д. Пушкино, д. Сенное), музыкальные культурные мероприятия в поддержку ППМИ (д. Пушкино), Иван-Купала в рамках проекта «К Истокам» (с. Залипье), День Физкультурника (установлена новая традиция – «Играем в лапту! Возвращаемся в детство!», в с. Залипье с участием жителей с. Турово, д. Пушкино, д. Сенное, д. Высокогородецк), праздничные мероприятия посвященные Дню пожилого человека </w:t>
      </w:r>
      <w:r>
        <w:rPr>
          <w:sz w:val="28"/>
          <w:szCs w:val="28"/>
        </w:rPr>
        <w:br/>
        <w:t xml:space="preserve">(с. Залипье, с. Турово, д. Пушкино, д. Сенное), торжественное праздничное предстваление проекта «активную и здоровую жизнь в каждое село!» (декабрь с. Турово с участием советов ветеранов сельсоветов Абанского района).  В Залипьевском СДК на протяжении 2023 года проходили культурные и познавательные мероприятия в рамках проекта «К истокам». </w:t>
      </w:r>
    </w:p>
    <w:p w:rsidR="00D73BC1" w:rsidRDefault="00D73BC1" w:rsidP="00AF3B39">
      <w:pPr>
        <w:ind w:firstLine="708"/>
        <w:contextualSpacing/>
        <w:jc w:val="both"/>
        <w:rPr>
          <w:sz w:val="28"/>
          <w:szCs w:val="28"/>
        </w:rPr>
      </w:pPr>
      <w:r>
        <w:rPr>
          <w:sz w:val="28"/>
          <w:szCs w:val="28"/>
        </w:rPr>
        <w:t xml:space="preserve">В течение 2023 года население с. Турово, с. Залипье, д. Пушкино, </w:t>
      </w:r>
      <w:r>
        <w:rPr>
          <w:sz w:val="28"/>
          <w:szCs w:val="28"/>
        </w:rPr>
        <w:br/>
        <w:t xml:space="preserve">д. Сенное активно участвует в спортивных мероприятиях местного </w:t>
      </w:r>
      <w:r>
        <w:rPr>
          <w:sz w:val="28"/>
          <w:szCs w:val="28"/>
        </w:rPr>
        <w:br/>
        <w:t xml:space="preserve">и районного уровня (Лыжня России - 2023, зимняя и летние спартакиады сельсоветов, спортивный слет ветеранов. Особая активность в 2023 году отмечена в Совете ветеранов с. Турово и д. Сенное – проведено большое количество массовых культурных мероприятий с приглашение советов ветеранов из других сельсоветов. Принято участие в районном конкурсе </w:t>
      </w:r>
      <w:r>
        <w:rPr>
          <w:sz w:val="28"/>
          <w:szCs w:val="28"/>
        </w:rPr>
        <w:br/>
        <w:t>на лучшую ветеранскую организацию.</w:t>
      </w:r>
    </w:p>
    <w:p w:rsidR="00D73BC1" w:rsidRDefault="00D73BC1" w:rsidP="00AF3B39">
      <w:pPr>
        <w:spacing w:before="100" w:beforeAutospacing="1"/>
        <w:contextualSpacing/>
        <w:jc w:val="both"/>
        <w:rPr>
          <w:sz w:val="28"/>
          <w:szCs w:val="28"/>
        </w:rPr>
      </w:pPr>
    </w:p>
    <w:p w:rsidR="00D73BC1" w:rsidRDefault="00D73BC1" w:rsidP="00AF3B39">
      <w:pPr>
        <w:ind w:firstLine="720"/>
        <w:jc w:val="both"/>
        <w:rPr>
          <w:sz w:val="28"/>
          <w:szCs w:val="28"/>
        </w:rPr>
      </w:pPr>
      <w:r>
        <w:rPr>
          <w:sz w:val="28"/>
          <w:szCs w:val="28"/>
        </w:rPr>
        <w:t xml:space="preserve">Благодарственными письмами Главы Туровского сельсовета </w:t>
      </w:r>
      <w:r>
        <w:rPr>
          <w:sz w:val="28"/>
          <w:szCs w:val="28"/>
        </w:rPr>
        <w:br/>
        <w:t>за поддержку, активную жизненную позицию отмечены депутаты Туровского сельского Совета депутатов: Милевская В.М. – председатель Совета депутатов, Яковлева Н.С., Коршунова И.А. Сухарькова О.А., Баженова О.А., работники администрации Туровского сельсовета: бухгалтер Кортелева А.С., уборщик служебных помещений Савицкая Т.В., операторы-кочегары Смоляров М.М., Кортелев С.П., Скаскевич А.В., Будрис А.А., социальный работник КГБУ КСЦОН «Абанский» Куркова Е.Г., и.о. директора Залипьевской ООШ Курлович Г.В., Заведующая Залипьевским СДК Верховодко И.И., спортивный инструктор спортивного клуба по месту жительства «Каскад» Валейко Н.А., Председатель Совета ветеранов с. Турово и д. Сенное Замостьянская А.Г., индивидуальный предприниматель Тишкина Л.А.</w:t>
      </w:r>
    </w:p>
    <w:p w:rsidR="00D73BC1" w:rsidRDefault="00D73BC1" w:rsidP="008058AE">
      <w:pPr>
        <w:jc w:val="both"/>
        <w:rPr>
          <w:sz w:val="28"/>
          <w:szCs w:val="28"/>
        </w:rPr>
      </w:pPr>
    </w:p>
    <w:p w:rsidR="00D73BC1" w:rsidRDefault="00D73BC1" w:rsidP="00AF3B39">
      <w:pPr>
        <w:ind w:firstLine="720"/>
        <w:jc w:val="both"/>
        <w:rPr>
          <w:sz w:val="28"/>
          <w:szCs w:val="28"/>
        </w:rPr>
      </w:pPr>
      <w:r>
        <w:rPr>
          <w:sz w:val="28"/>
          <w:szCs w:val="28"/>
        </w:rPr>
        <w:t xml:space="preserve">С уважением, </w:t>
      </w:r>
    </w:p>
    <w:p w:rsidR="00D73BC1" w:rsidRDefault="00D73BC1" w:rsidP="00AF3B39">
      <w:pPr>
        <w:ind w:firstLine="720"/>
        <w:jc w:val="both"/>
        <w:rPr>
          <w:sz w:val="28"/>
          <w:szCs w:val="28"/>
        </w:rPr>
      </w:pPr>
    </w:p>
    <w:p w:rsidR="00D73BC1" w:rsidRDefault="00D73BC1" w:rsidP="00AF3B39">
      <w:pPr>
        <w:jc w:val="both"/>
        <w:rPr>
          <w:sz w:val="28"/>
          <w:szCs w:val="28"/>
        </w:rPr>
      </w:pPr>
      <w:r>
        <w:rPr>
          <w:sz w:val="28"/>
          <w:szCs w:val="28"/>
        </w:rPr>
        <w:t>Глава Туровского сельсовета                                                     Е.А. Черкасова</w:t>
      </w:r>
    </w:p>
    <w:p w:rsidR="00D73BC1" w:rsidRDefault="00D73BC1" w:rsidP="00AF3B39">
      <w:pPr>
        <w:pStyle w:val="ListParagraph"/>
        <w:spacing w:after="0" w:line="240" w:lineRule="auto"/>
        <w:jc w:val="both"/>
        <w:rPr>
          <w:rFonts w:ascii="Times New Roman" w:hAnsi="Times New Roman"/>
          <w:sz w:val="28"/>
          <w:szCs w:val="28"/>
        </w:rPr>
      </w:pPr>
    </w:p>
    <w:p w:rsidR="00D73BC1" w:rsidRDefault="00D73BC1" w:rsidP="00AF3B39">
      <w:pPr>
        <w:tabs>
          <w:tab w:val="num" w:pos="0"/>
        </w:tabs>
        <w:contextualSpacing/>
        <w:jc w:val="both"/>
        <w:rPr>
          <w:sz w:val="28"/>
          <w:szCs w:val="28"/>
        </w:rPr>
      </w:pPr>
    </w:p>
    <w:p w:rsidR="00D73BC1" w:rsidRDefault="00D73BC1" w:rsidP="00AF3B39">
      <w:pPr>
        <w:jc w:val="both"/>
        <w:rPr>
          <w:sz w:val="28"/>
          <w:szCs w:val="28"/>
        </w:rPr>
      </w:pPr>
    </w:p>
    <w:p w:rsidR="00D73BC1" w:rsidRDefault="00D73BC1" w:rsidP="00AF3B39">
      <w:pPr>
        <w:rPr>
          <w:sz w:val="28"/>
          <w:szCs w:val="28"/>
        </w:rPr>
      </w:pPr>
    </w:p>
    <w:p w:rsidR="00D73BC1" w:rsidRPr="00AF08BC" w:rsidRDefault="00D73BC1" w:rsidP="00AF3B39">
      <w:pPr>
        <w:jc w:val="center"/>
      </w:pPr>
    </w:p>
    <w:sectPr w:rsidR="00D73BC1" w:rsidRPr="00AF08BC" w:rsidSect="008976F2">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C1" w:rsidRDefault="00D73BC1">
      <w:r>
        <w:separator/>
      </w:r>
    </w:p>
  </w:endnote>
  <w:endnote w:type="continuationSeparator" w:id="0">
    <w:p w:rsidR="00D73BC1" w:rsidRDefault="00D73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C1" w:rsidRDefault="00D73BC1" w:rsidP="00194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3BC1" w:rsidRDefault="00D73BC1" w:rsidP="00A214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C1" w:rsidRDefault="00D73BC1" w:rsidP="00194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3BC1" w:rsidRDefault="00D73BC1" w:rsidP="00A214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C1" w:rsidRDefault="00D73BC1">
      <w:r>
        <w:separator/>
      </w:r>
    </w:p>
  </w:footnote>
  <w:footnote w:type="continuationSeparator" w:id="0">
    <w:p w:rsidR="00D73BC1" w:rsidRDefault="00D73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21"/>
        </w:tabs>
        <w:ind w:firstLine="709"/>
      </w:pPr>
      <w:rPr>
        <w:rFonts w:ascii="Times New Roman" w:hAnsi="Times New Roman" w:cs="Times New Roman" w:hint="default"/>
        <w:sz w:val="28"/>
        <w:szCs w:val="28"/>
      </w:rPr>
    </w:lvl>
  </w:abstractNum>
  <w:abstractNum w:abstractNumId="1">
    <w:nsid w:val="272165B5"/>
    <w:multiLevelType w:val="hybridMultilevel"/>
    <w:tmpl w:val="2A2E84A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B145871"/>
    <w:multiLevelType w:val="multilevel"/>
    <w:tmpl w:val="523677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DD17709"/>
    <w:multiLevelType w:val="multilevel"/>
    <w:tmpl w:val="E62248F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356C68"/>
    <w:multiLevelType w:val="hybridMultilevel"/>
    <w:tmpl w:val="945AB83E"/>
    <w:lvl w:ilvl="0" w:tplc="D55E012E">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3DE166E"/>
    <w:multiLevelType w:val="hybridMultilevel"/>
    <w:tmpl w:val="833657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3BA0780"/>
    <w:multiLevelType w:val="multilevel"/>
    <w:tmpl w:val="F07678E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B954D94"/>
    <w:multiLevelType w:val="multilevel"/>
    <w:tmpl w:val="E2EE6D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7"/>
  </w:num>
  <w:num w:numId="4">
    <w:abstractNumId w:val="2"/>
  </w:num>
  <w:num w:numId="5">
    <w:abstractNumId w:val="6"/>
  </w:num>
  <w:num w:numId="6">
    <w:abstractNumId w:val="3"/>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148"/>
    <w:rsid w:val="000239A5"/>
    <w:rsid w:val="00040E46"/>
    <w:rsid w:val="00041AD8"/>
    <w:rsid w:val="00054ECD"/>
    <w:rsid w:val="00062E88"/>
    <w:rsid w:val="000C2A1A"/>
    <w:rsid w:val="001552A1"/>
    <w:rsid w:val="0016354A"/>
    <w:rsid w:val="0019461E"/>
    <w:rsid w:val="001E2D94"/>
    <w:rsid w:val="001F3ADF"/>
    <w:rsid w:val="001F58A3"/>
    <w:rsid w:val="00212F6B"/>
    <w:rsid w:val="002429D0"/>
    <w:rsid w:val="002441E0"/>
    <w:rsid w:val="00296D7C"/>
    <w:rsid w:val="002F0941"/>
    <w:rsid w:val="0030509F"/>
    <w:rsid w:val="00381148"/>
    <w:rsid w:val="003D3C89"/>
    <w:rsid w:val="003E2C23"/>
    <w:rsid w:val="003F1CB9"/>
    <w:rsid w:val="003F1CD6"/>
    <w:rsid w:val="0040555E"/>
    <w:rsid w:val="00407B23"/>
    <w:rsid w:val="00437C54"/>
    <w:rsid w:val="0045795C"/>
    <w:rsid w:val="004701ED"/>
    <w:rsid w:val="00484849"/>
    <w:rsid w:val="004C70CF"/>
    <w:rsid w:val="004E445E"/>
    <w:rsid w:val="004F72EA"/>
    <w:rsid w:val="005014BC"/>
    <w:rsid w:val="00513C12"/>
    <w:rsid w:val="00530895"/>
    <w:rsid w:val="00531B2B"/>
    <w:rsid w:val="00543D3B"/>
    <w:rsid w:val="00575E4B"/>
    <w:rsid w:val="0059521F"/>
    <w:rsid w:val="005A1732"/>
    <w:rsid w:val="005A4A51"/>
    <w:rsid w:val="005B4828"/>
    <w:rsid w:val="005B5174"/>
    <w:rsid w:val="005E6D86"/>
    <w:rsid w:val="00607EEF"/>
    <w:rsid w:val="006103FF"/>
    <w:rsid w:val="00614AC5"/>
    <w:rsid w:val="00617E11"/>
    <w:rsid w:val="006F67D9"/>
    <w:rsid w:val="00707197"/>
    <w:rsid w:val="00750D50"/>
    <w:rsid w:val="007513AE"/>
    <w:rsid w:val="0077326B"/>
    <w:rsid w:val="00794D55"/>
    <w:rsid w:val="007A21E2"/>
    <w:rsid w:val="007B299E"/>
    <w:rsid w:val="007C4254"/>
    <w:rsid w:val="007D3A92"/>
    <w:rsid w:val="007E382E"/>
    <w:rsid w:val="008003F0"/>
    <w:rsid w:val="0080430B"/>
    <w:rsid w:val="008058AE"/>
    <w:rsid w:val="00824C10"/>
    <w:rsid w:val="00824D8B"/>
    <w:rsid w:val="00825D30"/>
    <w:rsid w:val="008339AA"/>
    <w:rsid w:val="00833E05"/>
    <w:rsid w:val="00845863"/>
    <w:rsid w:val="0085515B"/>
    <w:rsid w:val="00860BB9"/>
    <w:rsid w:val="0087038C"/>
    <w:rsid w:val="00895491"/>
    <w:rsid w:val="008976F2"/>
    <w:rsid w:val="008A3A26"/>
    <w:rsid w:val="008B4A78"/>
    <w:rsid w:val="008F135B"/>
    <w:rsid w:val="008F377B"/>
    <w:rsid w:val="008F4D9C"/>
    <w:rsid w:val="00901A9A"/>
    <w:rsid w:val="00952979"/>
    <w:rsid w:val="00973BB4"/>
    <w:rsid w:val="009B11FF"/>
    <w:rsid w:val="00A12AE2"/>
    <w:rsid w:val="00A12D38"/>
    <w:rsid w:val="00A166E3"/>
    <w:rsid w:val="00A17B3F"/>
    <w:rsid w:val="00A20788"/>
    <w:rsid w:val="00A214CE"/>
    <w:rsid w:val="00A91018"/>
    <w:rsid w:val="00AA02C2"/>
    <w:rsid w:val="00AA29DC"/>
    <w:rsid w:val="00AA7531"/>
    <w:rsid w:val="00AB0A7D"/>
    <w:rsid w:val="00AC14DC"/>
    <w:rsid w:val="00AD1EC6"/>
    <w:rsid w:val="00AD3246"/>
    <w:rsid w:val="00AE66B6"/>
    <w:rsid w:val="00AF08BC"/>
    <w:rsid w:val="00AF1E13"/>
    <w:rsid w:val="00AF3B39"/>
    <w:rsid w:val="00B36BA0"/>
    <w:rsid w:val="00B53FBC"/>
    <w:rsid w:val="00B80790"/>
    <w:rsid w:val="00B931D0"/>
    <w:rsid w:val="00BB48B7"/>
    <w:rsid w:val="00BE3AB3"/>
    <w:rsid w:val="00C04EF3"/>
    <w:rsid w:val="00C328A2"/>
    <w:rsid w:val="00C425E4"/>
    <w:rsid w:val="00C4621A"/>
    <w:rsid w:val="00C54DC1"/>
    <w:rsid w:val="00CA2879"/>
    <w:rsid w:val="00CB599F"/>
    <w:rsid w:val="00CC2787"/>
    <w:rsid w:val="00D0468C"/>
    <w:rsid w:val="00D124B4"/>
    <w:rsid w:val="00D24E6B"/>
    <w:rsid w:val="00D406F5"/>
    <w:rsid w:val="00D705A5"/>
    <w:rsid w:val="00D73BC1"/>
    <w:rsid w:val="00D7567D"/>
    <w:rsid w:val="00D83C10"/>
    <w:rsid w:val="00D87A7A"/>
    <w:rsid w:val="00D96FB2"/>
    <w:rsid w:val="00DB2333"/>
    <w:rsid w:val="00DB5874"/>
    <w:rsid w:val="00DF16A5"/>
    <w:rsid w:val="00E23FAD"/>
    <w:rsid w:val="00E24723"/>
    <w:rsid w:val="00E24EBF"/>
    <w:rsid w:val="00E7573F"/>
    <w:rsid w:val="00E8462C"/>
    <w:rsid w:val="00E84C1A"/>
    <w:rsid w:val="00EA2258"/>
    <w:rsid w:val="00EA54EA"/>
    <w:rsid w:val="00EB0F77"/>
    <w:rsid w:val="00ED62CC"/>
    <w:rsid w:val="00EE1E00"/>
    <w:rsid w:val="00F425A7"/>
    <w:rsid w:val="00F93453"/>
    <w:rsid w:val="00FA5B2D"/>
    <w:rsid w:val="00FD5CC0"/>
    <w:rsid w:val="00FE3B7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BC"/>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8B4A78"/>
    <w:pPr>
      <w:keepNext/>
      <w:suppressAutoHyphens/>
      <w:spacing w:before="240" w:after="60"/>
      <w:outlineLvl w:val="0"/>
    </w:pPr>
    <w:rPr>
      <w:rFonts w:ascii="Arial" w:hAnsi="Arial"/>
      <w:b/>
      <w:bCs/>
      <w:kern w:val="2"/>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A78"/>
    <w:rPr>
      <w:rFonts w:ascii="Arial" w:hAnsi="Arial" w:cs="Times New Roman"/>
      <w:b/>
      <w:bCs/>
      <w:kern w:val="2"/>
      <w:sz w:val="32"/>
      <w:szCs w:val="32"/>
      <w:lang w:val="ru-RU" w:eastAsia="en-US" w:bidi="ar-SA"/>
    </w:rPr>
  </w:style>
  <w:style w:type="paragraph" w:customStyle="1" w:styleId="ConsPlusNormal">
    <w:name w:val="ConsPlusNormal"/>
    <w:uiPriority w:val="99"/>
    <w:rsid w:val="00381148"/>
    <w:pPr>
      <w:widowControl w:val="0"/>
      <w:autoSpaceDE w:val="0"/>
      <w:autoSpaceDN w:val="0"/>
    </w:pPr>
    <w:rPr>
      <w:rFonts w:ascii="Arial" w:eastAsia="Times New Roman" w:hAnsi="Arial" w:cs="Arial"/>
      <w:sz w:val="20"/>
    </w:rPr>
  </w:style>
  <w:style w:type="paragraph" w:customStyle="1" w:styleId="ConsPlusTitle">
    <w:name w:val="ConsPlusTitle"/>
    <w:uiPriority w:val="99"/>
    <w:rsid w:val="00381148"/>
    <w:pPr>
      <w:widowControl w:val="0"/>
      <w:autoSpaceDE w:val="0"/>
      <w:autoSpaceDN w:val="0"/>
    </w:pPr>
    <w:rPr>
      <w:rFonts w:ascii="Arial" w:eastAsia="Times New Roman" w:hAnsi="Arial" w:cs="Arial"/>
      <w:b/>
      <w:sz w:val="20"/>
    </w:rPr>
  </w:style>
  <w:style w:type="paragraph" w:styleId="NoSpacing">
    <w:name w:val="No Spacing"/>
    <w:uiPriority w:val="99"/>
    <w:qFormat/>
    <w:rsid w:val="00AF08BC"/>
    <w:rPr>
      <w:lang w:eastAsia="en-US"/>
    </w:rPr>
  </w:style>
  <w:style w:type="paragraph" w:customStyle="1" w:styleId="ConsNormal">
    <w:name w:val="ConsNormal"/>
    <w:uiPriority w:val="99"/>
    <w:rsid w:val="008B4A78"/>
    <w:pPr>
      <w:widowControl w:val="0"/>
      <w:suppressAutoHyphens/>
      <w:autoSpaceDE w:val="0"/>
      <w:ind w:right="19772" w:firstLine="720"/>
    </w:pPr>
    <w:rPr>
      <w:rFonts w:ascii="Arial" w:eastAsia="Times New Roman" w:hAnsi="Arial" w:cs="Arial"/>
      <w:sz w:val="20"/>
      <w:szCs w:val="20"/>
      <w:lang w:eastAsia="zh-CN"/>
    </w:rPr>
  </w:style>
  <w:style w:type="paragraph" w:styleId="ListParagraph">
    <w:name w:val="List Paragraph"/>
    <w:basedOn w:val="Normal"/>
    <w:uiPriority w:val="99"/>
    <w:qFormat/>
    <w:rsid w:val="008B4A78"/>
    <w:pPr>
      <w:suppressAutoHyphens/>
      <w:spacing w:after="200" w:line="276" w:lineRule="auto"/>
      <w:ind w:left="720"/>
      <w:contextualSpacing/>
    </w:pPr>
    <w:rPr>
      <w:rFonts w:ascii="Calibri" w:hAnsi="Calibri"/>
      <w:sz w:val="22"/>
      <w:szCs w:val="22"/>
      <w:lang w:eastAsia="zh-CN"/>
    </w:rPr>
  </w:style>
  <w:style w:type="paragraph" w:styleId="NormalWeb">
    <w:name w:val="Normal (Web)"/>
    <w:basedOn w:val="Normal"/>
    <w:uiPriority w:val="99"/>
    <w:rsid w:val="0016354A"/>
    <w:pPr>
      <w:spacing w:before="100" w:beforeAutospacing="1" w:after="100" w:afterAutospacing="1"/>
    </w:pPr>
    <w:rPr>
      <w:rFonts w:eastAsia="Calibri"/>
      <w:sz w:val="24"/>
      <w:szCs w:val="24"/>
    </w:rPr>
  </w:style>
  <w:style w:type="character" w:styleId="Strong">
    <w:name w:val="Strong"/>
    <w:basedOn w:val="DefaultParagraphFont"/>
    <w:uiPriority w:val="99"/>
    <w:qFormat/>
    <w:locked/>
    <w:rsid w:val="0016354A"/>
    <w:rPr>
      <w:rFonts w:cs="Times New Roman"/>
      <w:b/>
      <w:bCs/>
    </w:rPr>
  </w:style>
  <w:style w:type="character" w:styleId="Hyperlink">
    <w:name w:val="Hyperlink"/>
    <w:basedOn w:val="DefaultParagraphFont"/>
    <w:uiPriority w:val="99"/>
    <w:rsid w:val="0016354A"/>
    <w:rPr>
      <w:rFonts w:cs="Times New Roman"/>
      <w:color w:val="0000FF"/>
      <w:u w:val="single"/>
    </w:rPr>
  </w:style>
  <w:style w:type="paragraph" w:styleId="Footer">
    <w:name w:val="footer"/>
    <w:basedOn w:val="Normal"/>
    <w:link w:val="FooterChar"/>
    <w:uiPriority w:val="99"/>
    <w:rsid w:val="00A214CE"/>
    <w:pPr>
      <w:tabs>
        <w:tab w:val="center" w:pos="4677"/>
        <w:tab w:val="right" w:pos="9355"/>
      </w:tabs>
    </w:pPr>
  </w:style>
  <w:style w:type="character" w:customStyle="1" w:styleId="FooterChar">
    <w:name w:val="Footer Char"/>
    <w:basedOn w:val="DefaultParagraphFont"/>
    <w:link w:val="Footer"/>
    <w:uiPriority w:val="99"/>
    <w:semiHidden/>
    <w:locked/>
    <w:rsid w:val="00EA2258"/>
    <w:rPr>
      <w:rFonts w:ascii="Times New Roman" w:hAnsi="Times New Roman" w:cs="Times New Roman"/>
      <w:sz w:val="20"/>
      <w:szCs w:val="20"/>
    </w:rPr>
  </w:style>
  <w:style w:type="character" w:styleId="PageNumber">
    <w:name w:val="page number"/>
    <w:basedOn w:val="DefaultParagraphFont"/>
    <w:uiPriority w:val="99"/>
    <w:rsid w:val="00A214CE"/>
    <w:rPr>
      <w:rFonts w:cs="Times New Roman"/>
    </w:rPr>
  </w:style>
  <w:style w:type="paragraph" w:customStyle="1" w:styleId="Style4">
    <w:name w:val="Style4"/>
    <w:basedOn w:val="Normal"/>
    <w:uiPriority w:val="99"/>
    <w:rsid w:val="006F67D9"/>
    <w:pPr>
      <w:widowControl w:val="0"/>
      <w:autoSpaceDE w:val="0"/>
      <w:autoSpaceDN w:val="0"/>
      <w:adjustRightInd w:val="0"/>
    </w:pPr>
    <w:rPr>
      <w:rFonts w:eastAsia="Calibri"/>
      <w:sz w:val="24"/>
      <w:szCs w:val="24"/>
    </w:rPr>
  </w:style>
  <w:style w:type="character" w:customStyle="1" w:styleId="FontStyle30">
    <w:name w:val="Font Style30"/>
    <w:basedOn w:val="DefaultParagraphFont"/>
    <w:uiPriority w:val="99"/>
    <w:rsid w:val="006F67D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66155906">
      <w:marLeft w:val="0"/>
      <w:marRight w:val="0"/>
      <w:marTop w:val="0"/>
      <w:marBottom w:val="0"/>
      <w:divBdr>
        <w:top w:val="none" w:sz="0" w:space="0" w:color="auto"/>
        <w:left w:val="none" w:sz="0" w:space="0" w:color="auto"/>
        <w:bottom w:val="none" w:sz="0" w:space="0" w:color="auto"/>
        <w:right w:val="none" w:sz="0" w:space="0" w:color="auto"/>
      </w:divBdr>
    </w:div>
    <w:div w:id="266155907">
      <w:marLeft w:val="0"/>
      <w:marRight w:val="0"/>
      <w:marTop w:val="0"/>
      <w:marBottom w:val="0"/>
      <w:divBdr>
        <w:top w:val="none" w:sz="0" w:space="0" w:color="auto"/>
        <w:left w:val="none" w:sz="0" w:space="0" w:color="auto"/>
        <w:bottom w:val="none" w:sz="0" w:space="0" w:color="auto"/>
        <w:right w:val="none" w:sz="0" w:space="0" w:color="auto"/>
      </w:divBdr>
    </w:div>
    <w:div w:id="266155908">
      <w:marLeft w:val="0"/>
      <w:marRight w:val="0"/>
      <w:marTop w:val="0"/>
      <w:marBottom w:val="0"/>
      <w:divBdr>
        <w:top w:val="none" w:sz="0" w:space="0" w:color="auto"/>
        <w:left w:val="none" w:sz="0" w:space="0" w:color="auto"/>
        <w:bottom w:val="none" w:sz="0" w:space="0" w:color="auto"/>
        <w:right w:val="none" w:sz="0" w:space="0" w:color="auto"/>
      </w:divBdr>
    </w:div>
    <w:div w:id="266155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523</TotalTime>
  <Pages>7</Pages>
  <Words>2299</Words>
  <Characters>13105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2024-06-06T07:32:00Z</cp:lastPrinted>
  <dcterms:created xsi:type="dcterms:W3CDTF">2022-11-03T06:18:00Z</dcterms:created>
  <dcterms:modified xsi:type="dcterms:W3CDTF">2024-06-07T08:19:00Z</dcterms:modified>
</cp:coreProperties>
</file>